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33590" w14:textId="01FE58A6" w:rsidR="00824CE4" w:rsidRPr="00824CE4" w:rsidRDefault="00767238" w:rsidP="00824CE4">
      <w:pPr>
        <w:pStyle w:val="CRCoverPage"/>
        <w:tabs>
          <w:tab w:val="right" w:pos="9360"/>
        </w:tabs>
        <w:spacing w:after="0"/>
        <w:rPr>
          <w:b/>
          <w:bCs/>
          <w:sz w:val="24"/>
          <w:szCs w:val="24"/>
        </w:rPr>
      </w:pPr>
      <w:bookmarkStart w:id="0" w:name="_Hlk210144736"/>
      <w:r w:rsidRPr="00767238">
        <w:rPr>
          <w:b/>
          <w:bCs/>
          <w:sz w:val="24"/>
          <w:szCs w:val="24"/>
          <w:lang w:val="en-IN"/>
        </w:rPr>
        <w:t>3GPP TSG-RAN WG3 Meeting #130</w:t>
      </w:r>
      <w:r w:rsidRPr="00767238">
        <w:rPr>
          <w:b/>
          <w:bCs/>
          <w:sz w:val="24"/>
          <w:szCs w:val="24"/>
          <w:lang w:val="en-IN"/>
        </w:rPr>
        <w:tab/>
      </w:r>
      <w:r w:rsidR="00824CE4" w:rsidRPr="00824CE4">
        <w:rPr>
          <w:b/>
          <w:bCs/>
          <w:sz w:val="24"/>
          <w:szCs w:val="24"/>
        </w:rPr>
        <w:t>R3-25868</w:t>
      </w:r>
      <w:r w:rsidR="00824CE4">
        <w:rPr>
          <w:b/>
          <w:bCs/>
          <w:sz w:val="24"/>
          <w:szCs w:val="24"/>
        </w:rPr>
        <w:t>2</w:t>
      </w:r>
    </w:p>
    <w:p w14:paraId="0BFD3649" w14:textId="23236809" w:rsidR="00767238" w:rsidRPr="00824CE4" w:rsidRDefault="00767238" w:rsidP="00767238">
      <w:pPr>
        <w:pStyle w:val="CRCoverPage"/>
        <w:tabs>
          <w:tab w:val="right" w:pos="9360"/>
        </w:tabs>
        <w:spacing w:after="0"/>
        <w:rPr>
          <w:b/>
          <w:bCs/>
          <w:sz w:val="24"/>
          <w:szCs w:val="24"/>
        </w:rPr>
      </w:pPr>
    </w:p>
    <w:p w14:paraId="0C1837BC" w14:textId="77777777" w:rsidR="00767238" w:rsidRPr="00767238" w:rsidRDefault="00767238" w:rsidP="00767238">
      <w:pPr>
        <w:pStyle w:val="CRCoverPage"/>
        <w:tabs>
          <w:tab w:val="right" w:pos="9360"/>
        </w:tabs>
        <w:spacing w:after="0"/>
        <w:rPr>
          <w:b/>
          <w:bCs/>
          <w:sz w:val="24"/>
          <w:szCs w:val="24"/>
          <w:lang w:val="en-IN"/>
        </w:rPr>
      </w:pPr>
      <w:r w:rsidRPr="00767238">
        <w:rPr>
          <w:b/>
          <w:bCs/>
          <w:sz w:val="24"/>
          <w:szCs w:val="24"/>
          <w:lang w:val="en-IN"/>
        </w:rPr>
        <w:t>Dallas, US, 17 – 21 November 2025</w:t>
      </w:r>
    </w:p>
    <w:p w14:paraId="5953BA32" w14:textId="77777777" w:rsidR="00767238" w:rsidRDefault="00767238" w:rsidP="00767238">
      <w:pPr>
        <w:tabs>
          <w:tab w:val="left" w:pos="1985"/>
        </w:tabs>
        <w:jc w:val="both"/>
        <w:rPr>
          <w:rFonts w:cs="Calibri"/>
          <w:b/>
          <w:sz w:val="24"/>
        </w:rPr>
      </w:pPr>
    </w:p>
    <w:p w14:paraId="722BF611" w14:textId="4B2AACDF" w:rsidR="00767238" w:rsidRPr="007331BC" w:rsidRDefault="00767238" w:rsidP="00767238">
      <w:pPr>
        <w:tabs>
          <w:tab w:val="left" w:pos="1985"/>
        </w:tabs>
        <w:jc w:val="both"/>
        <w:rPr>
          <w:rFonts w:cs="Calibri"/>
          <w:sz w:val="24"/>
        </w:rPr>
      </w:pPr>
      <w:r w:rsidRPr="007331BC">
        <w:rPr>
          <w:rFonts w:cs="Calibri"/>
          <w:b/>
          <w:sz w:val="24"/>
        </w:rPr>
        <w:t>Agenda Item:</w:t>
      </w:r>
      <w:r w:rsidRPr="007331BC">
        <w:rPr>
          <w:rFonts w:cs="Calibri"/>
          <w:sz w:val="24"/>
        </w:rPr>
        <w:tab/>
      </w:r>
      <w:bookmarkStart w:id="1" w:name="Source"/>
      <w:bookmarkEnd w:id="1"/>
      <w:r>
        <w:rPr>
          <w:rFonts w:cs="Calibri"/>
          <w:sz w:val="24"/>
        </w:rPr>
        <w:t>13.2</w:t>
      </w:r>
    </w:p>
    <w:p w14:paraId="79A1E03F" w14:textId="472797D3" w:rsidR="00740B8F" w:rsidRPr="00740B8F" w:rsidRDefault="00740B8F" w:rsidP="00740B8F">
      <w:pPr>
        <w:tabs>
          <w:tab w:val="left" w:pos="1985"/>
        </w:tabs>
        <w:jc w:val="both"/>
        <w:rPr>
          <w:rFonts w:ascii="Arial" w:hAnsi="Arial" w:cs="Arial"/>
          <w:sz w:val="24"/>
        </w:rPr>
      </w:pPr>
      <w:r w:rsidRPr="00740B8F">
        <w:rPr>
          <w:rFonts w:ascii="Arial" w:hAnsi="Arial" w:cs="Arial"/>
          <w:b/>
          <w:sz w:val="24"/>
        </w:rPr>
        <w:t xml:space="preserve">Source: </w:t>
      </w:r>
      <w:r w:rsidRPr="00740B8F">
        <w:rPr>
          <w:rFonts w:ascii="Arial" w:hAnsi="Arial" w:cs="Arial"/>
          <w:b/>
          <w:sz w:val="24"/>
        </w:rPr>
        <w:tab/>
      </w:r>
      <w:r w:rsidRPr="00740B8F">
        <w:rPr>
          <w:rFonts w:ascii="Arial" w:hAnsi="Arial" w:cs="Arial"/>
          <w:sz w:val="24"/>
        </w:rPr>
        <w:t>CEWiT</w:t>
      </w:r>
      <w:r w:rsidRPr="00740B8F">
        <w:rPr>
          <w:rFonts w:ascii="Arial" w:hAnsi="Arial" w:cs="Arial"/>
          <w:sz w:val="24"/>
          <w:highlight w:val="cyan"/>
        </w:rPr>
        <w:t xml:space="preserve"> </w:t>
      </w:r>
    </w:p>
    <w:p w14:paraId="5224CA1F" w14:textId="459F88A2" w:rsidR="00740B8F" w:rsidRPr="00740B8F" w:rsidRDefault="00740B8F" w:rsidP="00740B8F">
      <w:pPr>
        <w:tabs>
          <w:tab w:val="left" w:pos="1985"/>
        </w:tabs>
        <w:ind w:left="1980" w:hanging="1980"/>
        <w:jc w:val="both"/>
        <w:rPr>
          <w:rFonts w:ascii="Arial" w:hAnsi="Arial" w:cs="Arial"/>
          <w:sz w:val="24"/>
          <w:szCs w:val="24"/>
        </w:rPr>
      </w:pPr>
      <w:r w:rsidRPr="00740B8F">
        <w:rPr>
          <w:rFonts w:ascii="Arial" w:hAnsi="Arial" w:cs="Arial"/>
          <w:b/>
          <w:bCs/>
          <w:sz w:val="24"/>
          <w:szCs w:val="24"/>
        </w:rPr>
        <w:t>Title:</w:t>
      </w:r>
      <w:r w:rsidRPr="00740B8F">
        <w:rPr>
          <w:rFonts w:ascii="Arial" w:hAnsi="Arial" w:cs="Arial"/>
          <w:sz w:val="24"/>
          <w:szCs w:val="24"/>
        </w:rPr>
        <w:t xml:space="preserve"> </w:t>
      </w:r>
      <w:r w:rsidRPr="00740B8F">
        <w:rPr>
          <w:rFonts w:ascii="Arial" w:hAnsi="Arial" w:cs="Arial"/>
        </w:rPr>
        <w:tab/>
      </w:r>
      <w:r w:rsidR="00567FBB" w:rsidRPr="00567FBB">
        <w:rPr>
          <w:rFonts w:ascii="Arial" w:hAnsi="Arial" w:cs="Arial"/>
          <w:sz w:val="24"/>
        </w:rPr>
        <w:t xml:space="preserve">Discussion paper on ISAC network </w:t>
      </w:r>
      <w:r w:rsidR="00535A7C" w:rsidRPr="00567FBB">
        <w:rPr>
          <w:rFonts w:ascii="Arial" w:hAnsi="Arial" w:cs="Arial"/>
          <w:sz w:val="24"/>
        </w:rPr>
        <w:t>architecture</w:t>
      </w:r>
    </w:p>
    <w:p w14:paraId="686ADD34" w14:textId="05061AF6" w:rsidR="00740B8F" w:rsidRPr="00740B8F" w:rsidRDefault="00740B8F" w:rsidP="00740B8F">
      <w:pPr>
        <w:pBdr>
          <w:bottom w:val="single" w:sz="12" w:space="1" w:color="auto"/>
        </w:pBdr>
        <w:tabs>
          <w:tab w:val="left" w:pos="1985"/>
        </w:tabs>
        <w:jc w:val="both"/>
        <w:rPr>
          <w:rFonts w:ascii="Arial" w:hAnsi="Arial" w:cs="Arial"/>
          <w:sz w:val="24"/>
        </w:rPr>
      </w:pPr>
      <w:r w:rsidRPr="00740B8F">
        <w:rPr>
          <w:rFonts w:ascii="Arial" w:hAnsi="Arial" w:cs="Arial"/>
          <w:b/>
          <w:sz w:val="24"/>
        </w:rPr>
        <w:t>Document for:</w:t>
      </w:r>
      <w:bookmarkStart w:id="2" w:name="DocumentFor"/>
      <w:bookmarkEnd w:id="2"/>
      <w:r w:rsidRPr="00740B8F">
        <w:rPr>
          <w:rFonts w:ascii="Arial" w:hAnsi="Arial" w:cs="Arial"/>
          <w:b/>
          <w:sz w:val="24"/>
        </w:rPr>
        <w:tab/>
      </w:r>
      <w:r w:rsidRPr="00740B8F">
        <w:rPr>
          <w:rFonts w:ascii="Arial" w:hAnsi="Arial" w:cs="Arial"/>
          <w:bCs/>
          <w:sz w:val="24"/>
        </w:rPr>
        <w:t>Discussion and Decision</w:t>
      </w:r>
    </w:p>
    <w:p w14:paraId="66B4FAD7" w14:textId="77777777" w:rsidR="00740B8F" w:rsidRPr="00740B8F" w:rsidRDefault="00740B8F" w:rsidP="00145AAC">
      <w:pPr>
        <w:pStyle w:val="Heading1"/>
        <w:numPr>
          <w:ilvl w:val="0"/>
          <w:numId w:val="13"/>
        </w:numPr>
        <w:ind w:left="360"/>
      </w:pPr>
      <w:bookmarkStart w:id="3" w:name="_Ref492503575"/>
      <w:bookmarkEnd w:id="0"/>
      <w:r w:rsidRPr="00740B8F">
        <w:t>Introduction</w:t>
      </w:r>
      <w:bookmarkEnd w:id="3"/>
    </w:p>
    <w:p w14:paraId="0B2CF611" w14:textId="6FEA5E83" w:rsidR="00740B8F" w:rsidRDefault="00740B8F" w:rsidP="00740B8F">
      <w:pPr>
        <w:jc w:val="both"/>
      </w:pPr>
      <w:r>
        <w:t xml:space="preserve">RAN#108 agreed </w:t>
      </w:r>
      <w:r w:rsidR="00567FBB">
        <w:t>study on ISAC</w:t>
      </w:r>
      <w:r>
        <w:t xml:space="preserve"> </w:t>
      </w:r>
      <w:r w:rsidR="00535A7C">
        <w:t xml:space="preserve">which is updated in the RAN#109 </w:t>
      </w:r>
      <w:r>
        <w:t xml:space="preserve">[1]. </w:t>
      </w:r>
      <w:r w:rsidR="00567FBB">
        <w:t xml:space="preserve">The study is divided between the evaluation of </w:t>
      </w:r>
      <w:r w:rsidR="00567FBB" w:rsidRPr="00023870">
        <w:rPr>
          <w:bCs/>
        </w:rPr>
        <w:t xml:space="preserve">the performance of gNB-based mono-static sensing (i.e., single TRP with co-located sensing transmitter and receiver) for UAV use case </w:t>
      </w:r>
      <w:r w:rsidR="00535A7C">
        <w:rPr>
          <w:bCs/>
        </w:rPr>
        <w:t>and study</w:t>
      </w:r>
      <w:r w:rsidR="00567FBB" w:rsidRPr="00023870">
        <w:rPr>
          <w:bCs/>
        </w:rPr>
        <w:t xml:space="preserve"> the procedures, </w:t>
      </w:r>
      <w:r w:rsidR="00535A7C" w:rsidRPr="00023870">
        <w:rPr>
          <w:bCs/>
        </w:rPr>
        <w:t>signalling</w:t>
      </w:r>
      <w:r w:rsidR="00567FBB" w:rsidRPr="00023870">
        <w:rPr>
          <w:bCs/>
        </w:rPr>
        <w:t xml:space="preserve"> between RAN and CN to support ISAC </w:t>
      </w:r>
      <w:r w:rsidR="00567FBB">
        <w:rPr>
          <w:bCs/>
        </w:rPr>
        <w:t xml:space="preserve">along with </w:t>
      </w:r>
      <w:r w:rsidR="00567FBB" w:rsidRPr="00023870">
        <w:rPr>
          <w:bCs/>
        </w:rPr>
        <w:t>network architecture for gNB-based mono-static sensing for UAV sensing target use cases</w:t>
      </w:r>
      <w:r w:rsidR="00567FBB">
        <w:rPr>
          <w:bCs/>
        </w:rPr>
        <w:t>.</w:t>
      </w:r>
      <w:r w:rsidR="00567FBB" w:rsidRPr="00023870">
        <w:rPr>
          <w:bCs/>
        </w:rPr>
        <w:t xml:space="preserve"> </w:t>
      </w:r>
      <w:r w:rsidR="00567FBB">
        <w:rPr>
          <w:bCs/>
        </w:rPr>
        <w:t xml:space="preserve">The latter </w:t>
      </w:r>
      <w:r w:rsidR="00535A7C">
        <w:rPr>
          <w:bCs/>
        </w:rPr>
        <w:t>objective</w:t>
      </w:r>
      <w:r w:rsidR="00567FBB">
        <w:rPr>
          <w:bCs/>
        </w:rPr>
        <w:t xml:space="preserve"> is relevant from RAN 3 </w:t>
      </w:r>
      <w:r w:rsidR="00535A7C">
        <w:rPr>
          <w:bCs/>
        </w:rPr>
        <w:t>perspectives</w:t>
      </w:r>
      <w:r w:rsidR="00567FBB">
        <w:rPr>
          <w:bCs/>
        </w:rPr>
        <w:t xml:space="preserve"> based on the RAN 1 input for the prior objective. </w:t>
      </w:r>
      <w:r>
        <w:t xml:space="preserve">This relevant objective regarding </w:t>
      </w:r>
      <w:r w:rsidR="00567FBB">
        <w:t xml:space="preserve">for ISAC from RAN 3 perspective </w:t>
      </w:r>
      <w:r w:rsidR="00145AAC">
        <w:t>is as below,</w:t>
      </w:r>
      <w:r w:rsidR="00567FBB">
        <w:t xml:space="preserve"> </w:t>
      </w:r>
    </w:p>
    <w:tbl>
      <w:tblPr>
        <w:tblStyle w:val="TableGrid"/>
        <w:tblW w:w="0" w:type="auto"/>
        <w:tblLook w:val="04A0" w:firstRow="1" w:lastRow="0" w:firstColumn="1" w:lastColumn="0" w:noHBand="0" w:noVBand="1"/>
      </w:tblPr>
      <w:tblGrid>
        <w:gridCol w:w="8630"/>
      </w:tblGrid>
      <w:tr w:rsidR="00145AAC" w14:paraId="3540CBDE" w14:textId="77777777" w:rsidTr="00145AAC">
        <w:tc>
          <w:tcPr>
            <w:tcW w:w="8630" w:type="dxa"/>
          </w:tcPr>
          <w:p w14:paraId="4E953F19" w14:textId="371EBEF5" w:rsidR="00567FBB" w:rsidRPr="00023870" w:rsidRDefault="00567FBB" w:rsidP="00567FBB">
            <w:pPr>
              <w:rPr>
                <w:bCs/>
              </w:rPr>
            </w:pPr>
            <w:bookmarkStart w:id="4" w:name="_Hlk210350191"/>
            <w:r w:rsidRPr="00023870">
              <w:rPr>
                <w:bCs/>
              </w:rPr>
              <w:t xml:space="preserve">Study the procedures, </w:t>
            </w:r>
            <w:r w:rsidR="00535A7C" w:rsidRPr="00023870">
              <w:rPr>
                <w:bCs/>
              </w:rPr>
              <w:t>signalling</w:t>
            </w:r>
            <w:r w:rsidRPr="00023870">
              <w:rPr>
                <w:bCs/>
              </w:rPr>
              <w:t xml:space="preserve"> between RAN and CN to support ISAC </w:t>
            </w:r>
            <w:bookmarkEnd w:id="4"/>
            <w:r w:rsidRPr="00023870">
              <w:rPr>
                <w:bCs/>
              </w:rPr>
              <w:t>[RAN3]</w:t>
            </w:r>
          </w:p>
          <w:p w14:paraId="4EA26EE2" w14:textId="77777777" w:rsidR="00567FBB" w:rsidRPr="00023870" w:rsidRDefault="00567FBB" w:rsidP="00567FBB">
            <w:pPr>
              <w:rPr>
                <w:bCs/>
              </w:rPr>
            </w:pPr>
          </w:p>
          <w:p w14:paraId="4884B4E9" w14:textId="77777777" w:rsidR="00567FBB" w:rsidRPr="00023870" w:rsidRDefault="00567FBB" w:rsidP="00567FBB">
            <w:pPr>
              <w:rPr>
                <w:bCs/>
              </w:rPr>
            </w:pPr>
            <w:r w:rsidRPr="00023870">
              <w:rPr>
                <w:bCs/>
              </w:rPr>
              <w:t xml:space="preserve">Study </w:t>
            </w:r>
            <w:bookmarkStart w:id="5" w:name="_Hlk210350230"/>
            <w:r w:rsidRPr="00023870">
              <w:rPr>
                <w:bCs/>
              </w:rPr>
              <w:t xml:space="preserve">network architecture for gNB-based mono-static sensing for UAV sensing target use cases </w:t>
            </w:r>
            <w:bookmarkEnd w:id="5"/>
            <w:r w:rsidRPr="00023870">
              <w:rPr>
                <w:bCs/>
              </w:rPr>
              <w:t>[RAN3]</w:t>
            </w:r>
          </w:p>
          <w:p w14:paraId="261D1C32" w14:textId="77777777" w:rsidR="00567FBB" w:rsidRPr="00023870" w:rsidRDefault="00567FBB" w:rsidP="00567FBB">
            <w:pPr>
              <w:pStyle w:val="ListParagraph"/>
              <w:numPr>
                <w:ilvl w:val="0"/>
                <w:numId w:val="14"/>
              </w:numPr>
              <w:overflowPunct w:val="0"/>
              <w:autoSpaceDE w:val="0"/>
              <w:autoSpaceDN w:val="0"/>
              <w:adjustRightInd w:val="0"/>
              <w:spacing w:after="180"/>
              <w:textAlignment w:val="baseline"/>
              <w:rPr>
                <w:bCs/>
              </w:rPr>
            </w:pPr>
            <w:r w:rsidRPr="00023870">
              <w:rPr>
                <w:bCs/>
              </w:rPr>
              <w:t>Applicability to gNB bistatic sensing may be considered as part of this network architecture without additional architecture impacts.</w:t>
            </w:r>
          </w:p>
          <w:p w14:paraId="45CF83EE" w14:textId="77777777" w:rsidR="00567FBB" w:rsidRPr="00023870" w:rsidRDefault="00567FBB" w:rsidP="00567FBB">
            <w:pPr>
              <w:pStyle w:val="ListParagraph"/>
              <w:numPr>
                <w:ilvl w:val="0"/>
                <w:numId w:val="14"/>
              </w:numPr>
              <w:overflowPunct w:val="0"/>
              <w:autoSpaceDE w:val="0"/>
              <w:autoSpaceDN w:val="0"/>
              <w:adjustRightInd w:val="0"/>
              <w:spacing w:after="180"/>
              <w:textAlignment w:val="baseline"/>
              <w:rPr>
                <w:bCs/>
              </w:rPr>
            </w:pPr>
            <w:r w:rsidRPr="00023870">
              <w:rPr>
                <w:lang w:val="en-US" w:eastAsia="ko-KR"/>
              </w:rPr>
              <w:t>No inter-gNB coordination will be studied.</w:t>
            </w:r>
          </w:p>
          <w:p w14:paraId="607CF7F1" w14:textId="3A6EF914" w:rsidR="00145AAC" w:rsidRPr="00567FBB" w:rsidRDefault="00567FBB" w:rsidP="00567FBB">
            <w:pPr>
              <w:pStyle w:val="ListParagraph"/>
              <w:numPr>
                <w:ilvl w:val="0"/>
                <w:numId w:val="14"/>
              </w:numPr>
              <w:overflowPunct w:val="0"/>
              <w:autoSpaceDE w:val="0"/>
              <w:autoSpaceDN w:val="0"/>
              <w:adjustRightInd w:val="0"/>
              <w:spacing w:after="180"/>
              <w:textAlignment w:val="baseline"/>
              <w:rPr>
                <w:bCs/>
              </w:rPr>
            </w:pPr>
            <w:r w:rsidRPr="00023870">
              <w:rPr>
                <w:bCs/>
              </w:rPr>
              <w:t>Coordination with SA2 as necessary.</w:t>
            </w:r>
          </w:p>
        </w:tc>
      </w:tr>
    </w:tbl>
    <w:p w14:paraId="2E00CC7B" w14:textId="77777777" w:rsidR="002D0DDC" w:rsidRDefault="002D0DDC" w:rsidP="00145AAC">
      <w:pPr>
        <w:jc w:val="both"/>
        <w:rPr>
          <w:rFonts w:ascii="Times New Roman" w:hAnsi="Times New Roman" w:cs="Times New Roman"/>
          <w:sz w:val="24"/>
          <w:szCs w:val="24"/>
        </w:rPr>
      </w:pPr>
    </w:p>
    <w:p w14:paraId="3DC2CC68" w14:textId="69B1EB87" w:rsidR="00567FBB" w:rsidRDefault="00535A7C" w:rsidP="00145AAC">
      <w:pPr>
        <w:pBdr>
          <w:bottom w:val="single" w:sz="12" w:space="1" w:color="auto"/>
        </w:pBdr>
        <w:jc w:val="both"/>
        <w:rPr>
          <w:rFonts w:ascii="Times New Roman" w:hAnsi="Times New Roman" w:cs="Times New Roman"/>
          <w:sz w:val="24"/>
          <w:szCs w:val="24"/>
        </w:rPr>
      </w:pPr>
      <w:r>
        <w:rPr>
          <w:rFonts w:ascii="Times New Roman" w:hAnsi="Times New Roman" w:cs="Times New Roman"/>
          <w:sz w:val="24"/>
          <w:szCs w:val="24"/>
        </w:rPr>
        <w:t xml:space="preserve">Further a stage 1 work on ISAC has been completed by SA1 including the use cases and requirement aspects for ISAC. </w:t>
      </w:r>
      <w:r w:rsidR="00567FBB" w:rsidRPr="00567FBB">
        <w:rPr>
          <w:rFonts w:ascii="Times New Roman" w:hAnsi="Times New Roman" w:cs="Times New Roman"/>
          <w:sz w:val="24"/>
          <w:szCs w:val="24"/>
        </w:rPr>
        <w:t>TR 22.837 identifies a very wide range of ISAC use cases, and requirements for such are defined in TS 22.137</w:t>
      </w:r>
      <w:proofErr w:type="gramStart"/>
      <w:r w:rsidR="00567FBB" w:rsidRPr="00567FBB">
        <w:rPr>
          <w:rFonts w:ascii="Times New Roman" w:hAnsi="Times New Roman" w:cs="Times New Roman"/>
          <w:sz w:val="24"/>
          <w:szCs w:val="24"/>
        </w:rPr>
        <w:t>, in particular, detection</w:t>
      </w:r>
      <w:proofErr w:type="gramEnd"/>
      <w:r w:rsidR="00567FBB" w:rsidRPr="00567FBB">
        <w:rPr>
          <w:rFonts w:ascii="Times New Roman" w:hAnsi="Times New Roman" w:cs="Times New Roman"/>
          <w:sz w:val="24"/>
          <w:szCs w:val="24"/>
        </w:rPr>
        <w:t xml:space="preserve"> and/or tracking of UAV (Uncrewed Aerial Vehicles). SA2 also has an ongoing Rel-20 study on Architecture Enhancement to support Integrated Sensing and Communication (</w:t>
      </w:r>
      <w:proofErr w:type="spellStart"/>
      <w:r w:rsidR="00567FBB" w:rsidRPr="00567FBB">
        <w:rPr>
          <w:rFonts w:ascii="Times New Roman" w:hAnsi="Times New Roman" w:cs="Times New Roman"/>
          <w:sz w:val="24"/>
          <w:szCs w:val="24"/>
        </w:rPr>
        <w:t>FS_Sensing_ARC</w:t>
      </w:r>
      <w:proofErr w:type="spellEnd"/>
      <w:r w:rsidR="00567FBB" w:rsidRPr="00567FBB">
        <w:rPr>
          <w:rFonts w:ascii="Times New Roman" w:hAnsi="Times New Roman" w:cs="Times New Roman"/>
          <w:sz w:val="24"/>
          <w:szCs w:val="24"/>
        </w:rPr>
        <w:t>, SP-250401).</w:t>
      </w:r>
      <w:r>
        <w:rPr>
          <w:rFonts w:ascii="Times New Roman" w:hAnsi="Times New Roman" w:cs="Times New Roman"/>
          <w:sz w:val="24"/>
          <w:szCs w:val="24"/>
        </w:rPr>
        <w:t xml:space="preserve"> </w:t>
      </w:r>
      <w:r w:rsidRPr="00535A7C">
        <w:rPr>
          <w:rFonts w:ascii="Times New Roman" w:hAnsi="Times New Roman" w:cs="Times New Roman"/>
          <w:sz w:val="24"/>
          <w:szCs w:val="24"/>
        </w:rPr>
        <w:t>In Release 19, a channel modelling framework for ISAC to enable evaluation of sensing techniques for such use cases was added to the existing communication models in TR38.901.</w:t>
      </w:r>
    </w:p>
    <w:p w14:paraId="35E136B8" w14:textId="1625A065" w:rsidR="00767238" w:rsidRDefault="00767238" w:rsidP="00145AAC">
      <w:pPr>
        <w:pBdr>
          <w:bottom w:val="single" w:sz="12" w:space="1" w:color="auto"/>
        </w:pBdr>
        <w:jc w:val="both"/>
        <w:rPr>
          <w:rFonts w:ascii="Times New Roman" w:hAnsi="Times New Roman" w:cs="Times New Roman"/>
          <w:sz w:val="24"/>
          <w:szCs w:val="24"/>
        </w:rPr>
      </w:pPr>
      <w:r>
        <w:rPr>
          <w:rFonts w:ascii="Times New Roman" w:hAnsi="Times New Roman" w:cs="Times New Roman"/>
          <w:sz w:val="24"/>
          <w:szCs w:val="24"/>
        </w:rPr>
        <w:t xml:space="preserve">In the last meeting of RAN 3 a </w:t>
      </w:r>
      <w:proofErr w:type="spellStart"/>
      <w:r>
        <w:rPr>
          <w:rFonts w:ascii="Times New Roman" w:hAnsi="Times New Roman" w:cs="Times New Roman"/>
          <w:sz w:val="24"/>
          <w:szCs w:val="24"/>
        </w:rPr>
        <w:t>pCR</w:t>
      </w:r>
      <w:proofErr w:type="spellEnd"/>
      <w:r>
        <w:rPr>
          <w:rFonts w:ascii="Times New Roman" w:hAnsi="Times New Roman" w:cs="Times New Roman"/>
          <w:sz w:val="24"/>
          <w:szCs w:val="24"/>
        </w:rPr>
        <w:t xml:space="preserve"> to 38.765 [</w:t>
      </w:r>
      <w:hyperlink r:id="rId6" w:history="1">
        <w:r w:rsidR="00C75D39">
          <w:rPr>
            <w:rStyle w:val="Hyperlink"/>
            <w:rFonts w:cs="Calibri"/>
          </w:rPr>
          <w:t>2</w:t>
        </w:r>
      </w:hyperlink>
      <w:r>
        <w:rPr>
          <w:rFonts w:ascii="Times New Roman" w:hAnsi="Times New Roman" w:cs="Times New Roman"/>
          <w:sz w:val="24"/>
          <w:szCs w:val="24"/>
        </w:rPr>
        <w:t xml:space="preserve">] is agreed giving </w:t>
      </w:r>
      <w:r>
        <w:rPr>
          <w:rFonts w:hint="eastAsia"/>
          <w:lang w:val="en-US" w:eastAsia="zh-CN"/>
        </w:rPr>
        <w:t>the logical architecture for ISAC</w:t>
      </w:r>
      <w:r>
        <w:rPr>
          <w:lang w:val="en-US" w:eastAsia="zh-CN"/>
        </w:rPr>
        <w:t xml:space="preserve">. The </w:t>
      </w:r>
      <w:proofErr w:type="spellStart"/>
      <w:r>
        <w:rPr>
          <w:lang w:val="en-US" w:eastAsia="zh-CN"/>
        </w:rPr>
        <w:t>pCR</w:t>
      </w:r>
      <w:proofErr w:type="spellEnd"/>
      <w:r>
        <w:rPr>
          <w:lang w:val="en-US" w:eastAsia="zh-CN"/>
        </w:rPr>
        <w:t xml:space="preserve"> test is</w:t>
      </w:r>
      <w:r>
        <w:rPr>
          <w:rFonts w:ascii="Times New Roman" w:hAnsi="Times New Roman" w:cs="Times New Roman"/>
          <w:sz w:val="24"/>
          <w:szCs w:val="24"/>
        </w:rPr>
        <w:t xml:space="preserve"> the following.</w:t>
      </w:r>
    </w:p>
    <w:tbl>
      <w:tblPr>
        <w:tblStyle w:val="TableGrid"/>
        <w:tblW w:w="0" w:type="auto"/>
        <w:tblLook w:val="04A0" w:firstRow="1" w:lastRow="0" w:firstColumn="1" w:lastColumn="0" w:noHBand="0" w:noVBand="1"/>
      </w:tblPr>
      <w:tblGrid>
        <w:gridCol w:w="8630"/>
      </w:tblGrid>
      <w:tr w:rsidR="00767238" w14:paraId="7A74A6CC" w14:textId="77777777" w:rsidTr="00767238">
        <w:tc>
          <w:tcPr>
            <w:tcW w:w="8630" w:type="dxa"/>
          </w:tcPr>
          <w:p w14:paraId="506D4123" w14:textId="7BBB02F8" w:rsidR="00767238" w:rsidRDefault="00767238" w:rsidP="00767238">
            <w:pPr>
              <w:pStyle w:val="Heading1"/>
            </w:pPr>
            <w:r>
              <w:lastRenderedPageBreak/>
              <w:tab/>
              <w:t xml:space="preserve">7. </w:t>
            </w:r>
            <w:r>
              <w:rPr>
                <w:rFonts w:hint="eastAsia"/>
                <w:lang w:val="en-US" w:eastAsia="zh-CN"/>
              </w:rPr>
              <w:t xml:space="preserve">Network </w:t>
            </w:r>
            <w:r>
              <w:t>architecture</w:t>
            </w:r>
          </w:p>
          <w:p w14:paraId="0A68ACCA" w14:textId="77777777" w:rsidR="00767238" w:rsidRDefault="00767238" w:rsidP="00767238">
            <w:pPr>
              <w:rPr>
                <w:i/>
                <w:color w:val="FF0000"/>
                <w:lang w:val="en-US" w:eastAsia="zh-CN"/>
              </w:rPr>
            </w:pPr>
            <w:r>
              <w:rPr>
                <w:i/>
                <w:color w:val="FF0000"/>
              </w:rPr>
              <w:t>Editor’s note</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6CB98963" w14:textId="77777777" w:rsidR="00767238" w:rsidRDefault="00767238" w:rsidP="00767238">
            <w:pPr>
              <w:jc w:val="center"/>
              <w:rPr>
                <w:iCs/>
                <w:color w:val="FF0000"/>
                <w:lang w:val="en-US" w:eastAsia="zh-CN"/>
              </w:rPr>
            </w:pPr>
            <w:r>
              <w:rPr>
                <w:rFonts w:hint="eastAsia"/>
                <w:iCs/>
                <w:color w:val="FF0000"/>
                <w:lang w:val="en-US" w:eastAsia="zh-CN"/>
              </w:rPr>
              <w:t>&gt;&gt;&gt;&gt;&gt;&gt;&gt;&gt;&gt;&gt;Start of Change&lt;&lt;&lt;&lt;&lt;&lt;&lt;&lt;&lt;&lt;</w:t>
            </w:r>
          </w:p>
          <w:p w14:paraId="24D88A29" w14:textId="77777777" w:rsidR="00767238" w:rsidRDefault="00767238" w:rsidP="00767238">
            <w:pPr>
              <w:rPr>
                <w:rFonts w:eastAsia="DengXian"/>
                <w:lang w:eastAsia="zh-CN"/>
              </w:rPr>
            </w:pPr>
            <w:r>
              <w:t>This clause</w:t>
            </w:r>
            <w:r>
              <w:rPr>
                <w:rFonts w:eastAsia="SimSun" w:hint="eastAsia"/>
                <w:lang w:val="en-US" w:eastAsia="zh-CN"/>
              </w:rPr>
              <w:t xml:space="preserve"> </w:t>
            </w:r>
            <w:proofErr w:type="spellStart"/>
            <w:r>
              <w:t>identif</w:t>
            </w:r>
            <w:r>
              <w:rPr>
                <w:rFonts w:eastAsia="SimSun" w:hint="eastAsia"/>
                <w:lang w:val="en-US" w:eastAsia="zh-CN"/>
              </w:rPr>
              <w:t>ies</w:t>
            </w:r>
            <w:proofErr w:type="spellEnd"/>
            <w:r>
              <w:t xml:space="preserve"> and describe</w:t>
            </w:r>
            <w:r>
              <w:rPr>
                <w:rFonts w:eastAsia="SimSun" w:hint="eastAsia"/>
                <w:lang w:val="en-US" w:eastAsia="zh-CN"/>
              </w:rPr>
              <w:t>s</w:t>
            </w:r>
            <w:r>
              <w:t xml:space="preserve"> the </w:t>
            </w:r>
            <w:r>
              <w:rPr>
                <w:rFonts w:eastAsia="DengXian" w:hint="eastAsia"/>
                <w:lang w:eastAsia="zh-CN"/>
              </w:rPr>
              <w:t>logical</w:t>
            </w:r>
            <w:r>
              <w:t xml:space="preserve"> architecture to support the sensing in the overall 5G system architecture.</w:t>
            </w:r>
          </w:p>
          <w:p w14:paraId="22390FA7" w14:textId="77777777" w:rsidR="00767238" w:rsidRDefault="00767238" w:rsidP="00767238">
            <w:pPr>
              <w:rPr>
                <w:rFonts w:eastAsia="DengXian"/>
                <w:lang w:eastAsia="zh-CN"/>
              </w:rPr>
            </w:pPr>
            <w:r>
              <w:t xml:space="preserve">Figure </w:t>
            </w:r>
            <w:r>
              <w:rPr>
                <w:rFonts w:eastAsia="DengXian" w:hint="eastAsia"/>
                <w:lang w:eastAsia="zh-CN"/>
              </w:rPr>
              <w:t>7.1</w:t>
            </w:r>
            <w:r>
              <w:t xml:space="preserve"> depicts a logical architecture for </w:t>
            </w:r>
            <w:r>
              <w:rPr>
                <w:rFonts w:hint="eastAsia"/>
                <w:lang w:val="en-US" w:eastAsia="zh-CN"/>
              </w:rPr>
              <w:t>ISAC</w:t>
            </w:r>
            <w:r>
              <w:rPr>
                <w:rFonts w:eastAsia="DengXian" w:hint="eastAsia"/>
                <w:lang w:eastAsia="zh-CN"/>
              </w:rPr>
              <w:t xml:space="preserve">, </w:t>
            </w:r>
            <w:r>
              <w:t xml:space="preserve">where the </w:t>
            </w:r>
            <w:proofErr w:type="spellStart"/>
            <w:r>
              <w:rPr>
                <w:rFonts w:eastAsia="DengXian" w:hint="eastAsia"/>
                <w:lang w:eastAsia="zh-CN"/>
              </w:rPr>
              <w:t>Nx</w:t>
            </w:r>
            <w:proofErr w:type="spellEnd"/>
            <w:r>
              <w:t xml:space="preserve"> interface is between the gNB and the </w:t>
            </w:r>
            <w:r>
              <w:rPr>
                <w:rFonts w:eastAsia="DengXian" w:hint="eastAsia"/>
                <w:lang w:eastAsia="zh-CN"/>
              </w:rPr>
              <w:t xml:space="preserve">SF. </w:t>
            </w:r>
          </w:p>
          <w:p w14:paraId="021A3B76" w14:textId="77777777" w:rsidR="00767238" w:rsidRDefault="00767238" w:rsidP="00767238">
            <w:pPr>
              <w:rPr>
                <w:lang w:val="en-US" w:eastAsia="zh-CN"/>
              </w:rPr>
            </w:pPr>
          </w:p>
          <w:p w14:paraId="4367BD6A" w14:textId="77777777" w:rsidR="00767238" w:rsidRDefault="00767238" w:rsidP="00767238">
            <w:pPr>
              <w:jc w:val="center"/>
              <w:rPr>
                <w:lang w:eastAsia="zh-CN"/>
              </w:rPr>
            </w:pPr>
            <w:r>
              <w:rPr>
                <w:lang w:eastAsia="zh-CN"/>
              </w:rPr>
              <w:object w:dxaOrig="6401" w:dyaOrig="924" w14:anchorId="22EBF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5pt;height:46.15pt" o:ole="">
                  <v:imagedata r:id="rId7" o:title=""/>
                </v:shape>
                <o:OLEObject Type="Embed" ProgID="Visio.Drawing.15" ShapeID="_x0000_i1025" DrawAspect="Content" ObjectID="_1824020362" r:id="rId8"/>
              </w:object>
            </w:r>
          </w:p>
          <w:p w14:paraId="7DDA510A" w14:textId="77777777" w:rsidR="00767238" w:rsidRDefault="00767238" w:rsidP="00767238">
            <w:pPr>
              <w:jc w:val="center"/>
              <w:rPr>
                <w:rStyle w:val="22"/>
                <w:lang w:eastAsia="zh-CN"/>
              </w:rPr>
            </w:pPr>
            <w:r>
              <w:rPr>
                <w:rFonts w:hint="eastAsia"/>
                <w:lang w:eastAsia="zh-CN"/>
              </w:rPr>
              <w:t>Figure 7.1</w:t>
            </w:r>
            <w:r>
              <w:rPr>
                <w:rFonts w:hint="eastAsia"/>
                <w:lang w:val="en-US" w:eastAsia="zh-CN"/>
              </w:rPr>
              <w:tab/>
            </w:r>
            <w:r>
              <w:rPr>
                <w:rFonts w:hint="eastAsia"/>
                <w:lang w:eastAsia="zh-CN"/>
              </w:rPr>
              <w:t>Logical</w:t>
            </w:r>
            <w:r>
              <w:rPr>
                <w:lang w:eastAsia="zh-CN"/>
              </w:rPr>
              <w:t xml:space="preserve"> architecture for </w:t>
            </w:r>
            <w:r>
              <w:rPr>
                <w:rFonts w:hint="eastAsia"/>
                <w:lang w:eastAsia="zh-CN"/>
              </w:rPr>
              <w:t>ISAC</w:t>
            </w:r>
          </w:p>
          <w:p w14:paraId="3B63F30E" w14:textId="77777777" w:rsidR="00767238" w:rsidRDefault="00767238" w:rsidP="00767238">
            <w:pPr>
              <w:pStyle w:val="BodyText"/>
              <w:numPr>
                <w:ilvl w:val="255"/>
                <w:numId w:val="0"/>
              </w:numPr>
              <w:rPr>
                <w:rFonts w:eastAsia="DengXian"/>
                <w:lang w:eastAsia="zh-CN"/>
              </w:rPr>
            </w:pPr>
            <w:r>
              <w:t>T</w:t>
            </w:r>
            <w:r>
              <w:rPr>
                <w:rFonts w:hint="eastAsia"/>
              </w:rPr>
              <w:t xml:space="preserve">his logical architecture is </w:t>
            </w:r>
            <w:r>
              <w:t>independent</w:t>
            </w:r>
            <w:r>
              <w:rPr>
                <w:rFonts w:hint="eastAsia"/>
              </w:rPr>
              <w:t xml:space="preserve"> of the transport, e.g. direct or via the AMF, between </w:t>
            </w:r>
            <w:r>
              <w:rPr>
                <w:rFonts w:eastAsia="SimSun" w:hint="eastAsia"/>
                <w:lang w:val="en-US" w:eastAsia="zh-CN"/>
              </w:rPr>
              <w:t xml:space="preserve">the </w:t>
            </w:r>
            <w:r>
              <w:rPr>
                <w:rFonts w:hint="eastAsia"/>
              </w:rPr>
              <w:t xml:space="preserve">gNB and </w:t>
            </w:r>
            <w:r>
              <w:rPr>
                <w:rFonts w:eastAsia="SimSun" w:hint="eastAsia"/>
                <w:lang w:val="en-US" w:eastAsia="zh-CN"/>
              </w:rPr>
              <w:t xml:space="preserve">the </w:t>
            </w:r>
            <w:r>
              <w:rPr>
                <w:rFonts w:hint="eastAsia"/>
              </w:rPr>
              <w:t>SF.</w:t>
            </w:r>
          </w:p>
          <w:p w14:paraId="047034D5" w14:textId="77777777" w:rsidR="00767238" w:rsidRDefault="00767238" w:rsidP="00767238">
            <w:pPr>
              <w:pStyle w:val="NO"/>
              <w:rPr>
                <w:color w:val="FF0000"/>
              </w:rPr>
            </w:pPr>
            <w:r>
              <w:rPr>
                <w:rFonts w:hint="eastAsia"/>
                <w:color w:val="FF0000"/>
              </w:rPr>
              <w:t>Editor’s Note:</w:t>
            </w:r>
            <w:r>
              <w:rPr>
                <w:rFonts w:hint="eastAsia"/>
                <w:color w:val="FF0000"/>
              </w:rPr>
              <w:tab/>
              <w:t>The details of "</w:t>
            </w:r>
            <w:proofErr w:type="spellStart"/>
            <w:r>
              <w:rPr>
                <w:rFonts w:hint="eastAsia"/>
                <w:color w:val="FF0000"/>
              </w:rPr>
              <w:t>Nx</w:t>
            </w:r>
            <w:proofErr w:type="spellEnd"/>
            <w:r>
              <w:rPr>
                <w:rFonts w:hint="eastAsia"/>
                <w:color w:val="FF0000"/>
              </w:rPr>
              <w:t>" interface need further discussion and decision.</w:t>
            </w:r>
          </w:p>
          <w:p w14:paraId="375CB410" w14:textId="77777777" w:rsidR="00767238" w:rsidRDefault="00767238" w:rsidP="00767238">
            <w:pPr>
              <w:rPr>
                <w:rFonts w:ascii="Times New Roman" w:hAnsi="Times New Roman" w:cs="Times New Roman"/>
                <w:sz w:val="24"/>
                <w:szCs w:val="24"/>
              </w:rPr>
            </w:pPr>
          </w:p>
        </w:tc>
      </w:tr>
    </w:tbl>
    <w:p w14:paraId="50B5E138" w14:textId="77777777" w:rsidR="00767238" w:rsidRDefault="00767238" w:rsidP="00145AAC">
      <w:pPr>
        <w:pBdr>
          <w:bottom w:val="single" w:sz="12" w:space="1" w:color="auto"/>
        </w:pBdr>
        <w:jc w:val="both"/>
        <w:rPr>
          <w:rFonts w:ascii="Times New Roman" w:hAnsi="Times New Roman" w:cs="Times New Roman"/>
          <w:sz w:val="24"/>
          <w:szCs w:val="24"/>
        </w:rPr>
      </w:pPr>
    </w:p>
    <w:p w14:paraId="19765BB4" w14:textId="76FB6FAB" w:rsidR="00767238" w:rsidRDefault="00767238" w:rsidP="00767238">
      <w:pPr>
        <w:rPr>
          <w:rFonts w:ascii="Times New Roman" w:hAnsi="Times New Roman" w:cs="Times New Roman"/>
          <w:sz w:val="24"/>
          <w:szCs w:val="24"/>
        </w:rPr>
      </w:pPr>
      <w:r>
        <w:rPr>
          <w:rFonts w:ascii="Times New Roman" w:hAnsi="Times New Roman" w:cs="Times New Roman"/>
          <w:sz w:val="24"/>
          <w:szCs w:val="24"/>
        </w:rPr>
        <w:t xml:space="preserve">Further the agreed guidance for </w:t>
      </w:r>
      <w:r w:rsidR="00AF1604">
        <w:rPr>
          <w:rFonts w:ascii="Times New Roman" w:hAnsi="Times New Roman" w:cs="Times New Roman"/>
          <w:sz w:val="24"/>
          <w:szCs w:val="24"/>
        </w:rPr>
        <w:t>this</w:t>
      </w:r>
      <w:r>
        <w:rPr>
          <w:rFonts w:ascii="Times New Roman" w:hAnsi="Times New Roman" w:cs="Times New Roman"/>
          <w:sz w:val="24"/>
          <w:szCs w:val="24"/>
        </w:rPr>
        <w:t xml:space="preserve"> meeting is “</w:t>
      </w:r>
      <w:r w:rsidRPr="00647AE7">
        <w:rPr>
          <w:rFonts w:cs="Calibri"/>
          <w:b/>
          <w:color w:val="0000FF"/>
        </w:rPr>
        <w:t>To continue the discussion on protocol stacks, particularly the protocol stack for sensing reporting, to be aligned with SA2 conclusions.</w:t>
      </w:r>
      <w:r>
        <w:rPr>
          <w:rFonts w:ascii="Times New Roman" w:hAnsi="Times New Roman" w:cs="Times New Roman"/>
          <w:sz w:val="24"/>
          <w:szCs w:val="24"/>
        </w:rPr>
        <w:t>”</w:t>
      </w:r>
    </w:p>
    <w:p w14:paraId="6D01B4E1" w14:textId="043C455D" w:rsidR="00836EDD" w:rsidRPr="00836EDD" w:rsidRDefault="00836EDD" w:rsidP="00836EDD">
      <w:pPr>
        <w:widowControl w:val="0"/>
        <w:rPr>
          <w:rFonts w:cs="Calibri"/>
          <w:b/>
          <w:color w:val="008000"/>
        </w:rPr>
      </w:pPr>
      <w:r>
        <w:rPr>
          <w:rFonts w:ascii="Times New Roman" w:hAnsi="Times New Roman" w:cs="Times New Roman"/>
          <w:sz w:val="24"/>
          <w:szCs w:val="24"/>
        </w:rPr>
        <w:t>Further</w:t>
      </w:r>
      <w:r w:rsidR="00AD4CD3">
        <w:rPr>
          <w:rFonts w:ascii="Times New Roman" w:hAnsi="Times New Roman" w:cs="Times New Roman"/>
          <w:sz w:val="24"/>
          <w:szCs w:val="24"/>
        </w:rPr>
        <w:t xml:space="preserve"> it</w:t>
      </w:r>
      <w:r>
        <w:rPr>
          <w:rFonts w:ascii="Times New Roman" w:hAnsi="Times New Roman" w:cs="Times New Roman"/>
          <w:sz w:val="24"/>
          <w:szCs w:val="24"/>
        </w:rPr>
        <w:t xml:space="preserve"> is agreed that “</w:t>
      </w:r>
      <w:r w:rsidRPr="00647AE7">
        <w:rPr>
          <w:rFonts w:cs="Calibri"/>
          <w:b/>
          <w:color w:val="008000"/>
        </w:rPr>
        <w:t>RAN3 focus on sensing protocol in coordination with SA2</w:t>
      </w:r>
      <w:r>
        <w:rPr>
          <w:rFonts w:ascii="Times New Roman" w:hAnsi="Times New Roman" w:cs="Times New Roman"/>
          <w:sz w:val="24"/>
          <w:szCs w:val="24"/>
        </w:rPr>
        <w:t>”.</w:t>
      </w:r>
    </w:p>
    <w:p w14:paraId="7F4C76BE" w14:textId="69A58989" w:rsidR="005B3D8B" w:rsidRPr="00740B8F" w:rsidRDefault="00145AAC" w:rsidP="00145AAC">
      <w:pPr>
        <w:pBdr>
          <w:bottom w:val="single" w:sz="12" w:space="1" w:color="auto"/>
        </w:pBdr>
        <w:jc w:val="both"/>
        <w:rPr>
          <w:rFonts w:ascii="Times New Roman" w:hAnsi="Times New Roman" w:cs="Times New Roman"/>
          <w:sz w:val="24"/>
          <w:szCs w:val="24"/>
        </w:rPr>
      </w:pPr>
      <w:r>
        <w:rPr>
          <w:rFonts w:ascii="Times New Roman" w:hAnsi="Times New Roman" w:cs="Times New Roman"/>
          <w:sz w:val="24"/>
          <w:szCs w:val="24"/>
        </w:rPr>
        <w:t>Considering these aspects</w:t>
      </w:r>
      <w:r w:rsidR="00535A7C">
        <w:rPr>
          <w:rFonts w:ascii="Times New Roman" w:hAnsi="Times New Roman" w:cs="Times New Roman"/>
          <w:sz w:val="24"/>
          <w:szCs w:val="24"/>
        </w:rPr>
        <w:t xml:space="preserve"> and the defined objective</w:t>
      </w:r>
      <w:r>
        <w:rPr>
          <w:rFonts w:ascii="Times New Roman" w:hAnsi="Times New Roman" w:cs="Times New Roman"/>
          <w:sz w:val="24"/>
          <w:szCs w:val="24"/>
        </w:rPr>
        <w:t>, t</w:t>
      </w:r>
      <w:r w:rsidRPr="00740B8F">
        <w:rPr>
          <w:rFonts w:ascii="Times New Roman" w:hAnsi="Times New Roman" w:cs="Times New Roman"/>
          <w:sz w:val="24"/>
          <w:szCs w:val="24"/>
        </w:rPr>
        <w:t xml:space="preserve">his contribution highlights </w:t>
      </w:r>
      <w:r w:rsidR="00535A7C">
        <w:rPr>
          <w:rFonts w:ascii="Times New Roman" w:hAnsi="Times New Roman" w:cs="Times New Roman"/>
          <w:sz w:val="24"/>
          <w:szCs w:val="24"/>
        </w:rPr>
        <w:t xml:space="preserve">necessary aspects of the network architecture for ISAC considering mono static sensing as baseline but can be extended to bistatic sensing too. </w:t>
      </w:r>
    </w:p>
    <w:p w14:paraId="33746071" w14:textId="19DF2EA4" w:rsidR="005B3D8B" w:rsidRDefault="00D16FF1" w:rsidP="00145AAC">
      <w:pPr>
        <w:pStyle w:val="Heading1"/>
        <w:numPr>
          <w:ilvl w:val="0"/>
          <w:numId w:val="13"/>
        </w:numPr>
        <w:ind w:left="360"/>
      </w:pPr>
      <w:r>
        <w:t>ISAC Network architecture</w:t>
      </w:r>
    </w:p>
    <w:p w14:paraId="4862F852" w14:textId="68B3789F" w:rsidR="003239FE" w:rsidRDefault="00D16FF1" w:rsidP="003239FE">
      <w:pPr>
        <w:jc w:val="both"/>
        <w:rPr>
          <w:rFonts w:ascii="Times New Roman" w:hAnsi="Times New Roman" w:cs="Times New Roman"/>
          <w:sz w:val="24"/>
          <w:szCs w:val="24"/>
        </w:rPr>
      </w:pPr>
      <w:r w:rsidRPr="003239FE">
        <w:rPr>
          <w:rFonts w:ascii="Times New Roman" w:hAnsi="Times New Roman" w:cs="Times New Roman"/>
          <w:sz w:val="24"/>
          <w:szCs w:val="24"/>
        </w:rPr>
        <w:t xml:space="preserve">SA2 is working on the different key issues to define the sensing architecture, sensing function, sensing entity, discovery of sensing functions &amp; sensing entity, sensing data collection, sensing parameters configuration provisioning and sensing result exposure. </w:t>
      </w:r>
      <w:r w:rsidR="003239FE" w:rsidRPr="003239FE">
        <w:rPr>
          <w:rFonts w:ascii="Times New Roman" w:hAnsi="Times New Roman" w:cs="Times New Roman"/>
          <w:sz w:val="24"/>
          <w:szCs w:val="24"/>
        </w:rPr>
        <w:t>Where</w:t>
      </w:r>
      <w:r w:rsidR="003239FE">
        <w:rPr>
          <w:rFonts w:ascii="Times New Roman" w:hAnsi="Times New Roman" w:cs="Times New Roman"/>
          <w:sz w:val="24"/>
          <w:szCs w:val="24"/>
        </w:rPr>
        <w:t xml:space="preserve">as </w:t>
      </w:r>
      <w:r w:rsidR="003239FE" w:rsidRPr="003239FE">
        <w:rPr>
          <w:rFonts w:ascii="Times New Roman" w:hAnsi="Times New Roman" w:cs="Times New Roman"/>
          <w:sz w:val="24"/>
          <w:szCs w:val="24"/>
        </w:rPr>
        <w:t>RAN 1 is working on the physical layer parameter evaluation for sensing purpose.</w:t>
      </w:r>
      <w:r w:rsidR="003239FE">
        <w:rPr>
          <w:rFonts w:ascii="Times New Roman" w:hAnsi="Times New Roman" w:cs="Times New Roman"/>
          <w:sz w:val="24"/>
          <w:szCs w:val="24"/>
        </w:rPr>
        <w:t xml:space="preserve"> Further the scope of the study limits to mono static sensing for </w:t>
      </w:r>
      <w:r w:rsidR="003239FE" w:rsidRPr="00567FBB">
        <w:rPr>
          <w:rFonts w:ascii="Times New Roman" w:hAnsi="Times New Roman" w:cs="Times New Roman"/>
          <w:sz w:val="24"/>
          <w:szCs w:val="24"/>
        </w:rPr>
        <w:t>detection and/or tracking of Uncrewed Aerial Vehicles</w:t>
      </w:r>
      <w:r w:rsidR="003239FE">
        <w:rPr>
          <w:rFonts w:ascii="Times New Roman" w:hAnsi="Times New Roman" w:cs="Times New Roman"/>
          <w:sz w:val="24"/>
          <w:szCs w:val="24"/>
        </w:rPr>
        <w:t xml:space="preserve"> (</w:t>
      </w:r>
      <w:r w:rsidR="003239FE" w:rsidRPr="00567FBB">
        <w:rPr>
          <w:rFonts w:ascii="Times New Roman" w:hAnsi="Times New Roman" w:cs="Times New Roman"/>
          <w:sz w:val="24"/>
          <w:szCs w:val="24"/>
        </w:rPr>
        <w:t>UAV)</w:t>
      </w:r>
      <w:r w:rsidR="003239FE">
        <w:rPr>
          <w:rFonts w:ascii="Times New Roman" w:hAnsi="Times New Roman" w:cs="Times New Roman"/>
          <w:sz w:val="24"/>
          <w:szCs w:val="24"/>
        </w:rPr>
        <w:t xml:space="preserve">. It is agreed to extend the same framework to bistatic sensing too without specific enhancement related to it. From RAN 3 perspectives, the interim agreement can be considered for initial discussion purpose and details can be updated once the inputs are available from SA2. </w:t>
      </w:r>
    </w:p>
    <w:p w14:paraId="4928CC72" w14:textId="5C86B549" w:rsidR="00836EDD" w:rsidRDefault="003239FE" w:rsidP="003239F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For the initial discussion ISAC </w:t>
      </w:r>
      <w:r w:rsidR="00836EDD">
        <w:rPr>
          <w:rFonts w:ascii="Times New Roman" w:hAnsi="Times New Roman" w:cs="Times New Roman"/>
          <w:sz w:val="24"/>
          <w:szCs w:val="24"/>
        </w:rPr>
        <w:t>perspective,</w:t>
      </w:r>
      <w:r>
        <w:rPr>
          <w:rFonts w:ascii="Times New Roman" w:hAnsi="Times New Roman" w:cs="Times New Roman"/>
          <w:sz w:val="24"/>
          <w:szCs w:val="24"/>
        </w:rPr>
        <w:t xml:space="preserve"> </w:t>
      </w:r>
      <w:r w:rsidR="00836EDD">
        <w:rPr>
          <w:rFonts w:ascii="Times New Roman" w:hAnsi="Times New Roman" w:cs="Times New Roman"/>
          <w:sz w:val="24"/>
          <w:szCs w:val="24"/>
        </w:rPr>
        <w:t>a logical architecture is agreed as mentioned in above section</w:t>
      </w:r>
      <w:r>
        <w:rPr>
          <w:rFonts w:ascii="Times New Roman" w:hAnsi="Times New Roman" w:cs="Times New Roman"/>
          <w:sz w:val="24"/>
          <w:szCs w:val="24"/>
        </w:rPr>
        <w:t>.</w:t>
      </w:r>
      <w:r w:rsidR="00836EDD">
        <w:rPr>
          <w:rFonts w:ascii="Times New Roman" w:hAnsi="Times New Roman" w:cs="Times New Roman"/>
          <w:sz w:val="24"/>
          <w:szCs w:val="24"/>
        </w:rPr>
        <w:t xml:space="preserve"> </w:t>
      </w:r>
    </w:p>
    <w:p w14:paraId="505D4925" w14:textId="77777777" w:rsidR="002C1150" w:rsidRDefault="00836EDD" w:rsidP="003239FE">
      <w:pPr>
        <w:jc w:val="both"/>
        <w:rPr>
          <w:rFonts w:ascii="Times New Roman" w:hAnsi="Times New Roman" w:cs="Times New Roman"/>
          <w:sz w:val="24"/>
          <w:szCs w:val="24"/>
        </w:rPr>
      </w:pPr>
      <w:r>
        <w:rPr>
          <w:rFonts w:ascii="Times New Roman" w:hAnsi="Times New Roman" w:cs="Times New Roman"/>
          <w:sz w:val="24"/>
          <w:szCs w:val="24"/>
        </w:rPr>
        <w:t>SA2 is discussing their conclusion on under key issue 4 “</w:t>
      </w:r>
      <w:r w:rsidRPr="00836EDD">
        <w:rPr>
          <w:rFonts w:ascii="Times New Roman" w:hAnsi="Times New Roman" w:cs="Times New Roman"/>
          <w:sz w:val="24"/>
          <w:szCs w:val="24"/>
          <w:lang w:val="en-GB"/>
        </w:rPr>
        <w:t>Sensing Data and the Associated Information Collection and Transport</w:t>
      </w:r>
      <w:r>
        <w:rPr>
          <w:rFonts w:ascii="Times New Roman" w:hAnsi="Times New Roman" w:cs="Times New Roman"/>
          <w:sz w:val="24"/>
          <w:szCs w:val="24"/>
        </w:rPr>
        <w:t xml:space="preserve">” </w:t>
      </w:r>
      <w:r w:rsidR="002C1150">
        <w:rPr>
          <w:rFonts w:ascii="Times New Roman" w:hAnsi="Times New Roman" w:cs="Times New Roman"/>
          <w:sz w:val="24"/>
          <w:szCs w:val="24"/>
        </w:rPr>
        <w:t xml:space="preserve">sensing data collection mechanism and involved sensing nodes/functions. Interim agreements are captured in </w:t>
      </w:r>
      <w:r w:rsidR="002C1150" w:rsidRPr="002C1150">
        <w:rPr>
          <w:rFonts w:ascii="Times New Roman" w:hAnsi="Times New Roman" w:cs="Times New Roman"/>
          <w:sz w:val="24"/>
          <w:szCs w:val="24"/>
        </w:rPr>
        <w:t xml:space="preserve">TR 23.700-14 </w:t>
      </w:r>
      <w:r w:rsidR="002C1150">
        <w:rPr>
          <w:rFonts w:ascii="Times New Roman" w:hAnsi="Times New Roman" w:cs="Times New Roman"/>
          <w:sz w:val="24"/>
          <w:szCs w:val="24"/>
        </w:rPr>
        <w:t>section 7.1.4.</w:t>
      </w:r>
    </w:p>
    <w:tbl>
      <w:tblPr>
        <w:tblStyle w:val="TableGrid"/>
        <w:tblW w:w="0" w:type="auto"/>
        <w:tblLook w:val="04A0" w:firstRow="1" w:lastRow="0" w:firstColumn="1" w:lastColumn="0" w:noHBand="0" w:noVBand="1"/>
      </w:tblPr>
      <w:tblGrid>
        <w:gridCol w:w="8630"/>
      </w:tblGrid>
      <w:tr w:rsidR="002C1150" w14:paraId="34FE25F8" w14:textId="77777777" w:rsidTr="002C1150">
        <w:tc>
          <w:tcPr>
            <w:tcW w:w="8630" w:type="dxa"/>
          </w:tcPr>
          <w:p w14:paraId="446902A1" w14:textId="14FC5423" w:rsidR="002C1150" w:rsidRPr="002C1150" w:rsidRDefault="002C1150" w:rsidP="002C1150">
            <w:pPr>
              <w:jc w:val="both"/>
              <w:rPr>
                <w:rFonts w:ascii="Times New Roman" w:hAnsi="Times New Roman" w:cs="Times New Roman"/>
                <w:b/>
                <w:bCs/>
                <w:sz w:val="24"/>
                <w:szCs w:val="24"/>
                <w:lang w:val="en-US"/>
              </w:rPr>
            </w:pPr>
            <w:r w:rsidRPr="002C1150">
              <w:rPr>
                <w:rFonts w:ascii="Times New Roman" w:hAnsi="Times New Roman" w:cs="Times New Roman"/>
                <w:b/>
                <w:bCs/>
                <w:sz w:val="24"/>
                <w:szCs w:val="24"/>
                <w:lang w:val="en-US"/>
              </w:rPr>
              <w:t xml:space="preserve">TR 23.700-14 </w:t>
            </w:r>
          </w:p>
          <w:p w14:paraId="0ABB2692" w14:textId="77777777" w:rsidR="002C1150" w:rsidRDefault="002C1150" w:rsidP="002C1150">
            <w:pPr>
              <w:jc w:val="both"/>
              <w:rPr>
                <w:rFonts w:ascii="Times New Roman" w:hAnsi="Times New Roman" w:cs="Times New Roman"/>
                <w:sz w:val="24"/>
                <w:szCs w:val="24"/>
                <w:lang w:val="en-US"/>
              </w:rPr>
            </w:pPr>
          </w:p>
          <w:p w14:paraId="1F0A2319" w14:textId="68A4B8E3" w:rsidR="002C1150" w:rsidRDefault="002C1150" w:rsidP="002C1150">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7.1.4 </w:t>
            </w:r>
            <w:r w:rsidRPr="002C1150">
              <w:rPr>
                <w:rFonts w:ascii="Times New Roman" w:hAnsi="Times New Roman" w:cs="Times New Roman"/>
                <w:sz w:val="24"/>
                <w:szCs w:val="24"/>
                <w:lang w:val="en-US"/>
              </w:rPr>
              <w:t>The following principles are agreed for KI#4:</w:t>
            </w:r>
          </w:p>
          <w:p w14:paraId="0E829B4E" w14:textId="77777777" w:rsidR="002C1150" w:rsidRPr="002C1150" w:rsidRDefault="002C1150" w:rsidP="002C1150">
            <w:pPr>
              <w:jc w:val="both"/>
              <w:rPr>
                <w:rFonts w:ascii="Times New Roman" w:hAnsi="Times New Roman" w:cs="Times New Roman"/>
                <w:sz w:val="24"/>
                <w:szCs w:val="24"/>
                <w:lang w:val="en-US"/>
              </w:rPr>
            </w:pPr>
          </w:p>
          <w:p w14:paraId="5A389495" w14:textId="7094721D" w:rsidR="002C1150" w:rsidRPr="002C1150" w:rsidRDefault="002C1150" w:rsidP="002C1150">
            <w:pPr>
              <w:jc w:val="both"/>
              <w:rPr>
                <w:rFonts w:ascii="Times New Roman" w:hAnsi="Times New Roman" w:cs="Times New Roman"/>
                <w:sz w:val="24"/>
                <w:szCs w:val="24"/>
                <w:lang w:val="en-US"/>
              </w:rPr>
            </w:pPr>
            <w:r w:rsidRPr="002C1150">
              <w:rPr>
                <w:rFonts w:ascii="Times New Roman" w:hAnsi="Times New Roman" w:cs="Times New Roman"/>
                <w:sz w:val="24"/>
                <w:szCs w:val="24"/>
                <w:lang w:val="en-US"/>
              </w:rPr>
              <w:t>-</w:t>
            </w:r>
            <w:r w:rsidRPr="002C1150">
              <w:rPr>
                <w:rFonts w:ascii="Times New Roman" w:hAnsi="Times New Roman" w:cs="Times New Roman"/>
                <w:sz w:val="24"/>
                <w:szCs w:val="24"/>
                <w:lang w:val="en-US"/>
              </w:rPr>
              <w:t> </w:t>
            </w:r>
            <w:r w:rsidRPr="002C1150">
              <w:rPr>
                <w:rFonts w:ascii="Times New Roman" w:hAnsi="Times New Roman" w:cs="Times New Roman"/>
                <w:sz w:val="24"/>
                <w:szCs w:val="24"/>
                <w:lang w:val="en-US"/>
              </w:rPr>
              <w:t>Based on the received sensing service requirements from the Sensing Function, the Sensing Entity (gNB) can determine how to perform the relevant sensing measurement to collect the Sensing data. </w:t>
            </w:r>
          </w:p>
          <w:p w14:paraId="47A90B98" w14:textId="77777777" w:rsidR="002C1150" w:rsidRPr="002C1150" w:rsidRDefault="002C1150" w:rsidP="002C1150">
            <w:pPr>
              <w:jc w:val="both"/>
              <w:rPr>
                <w:rFonts w:ascii="Times New Roman" w:hAnsi="Times New Roman" w:cs="Times New Roman"/>
                <w:sz w:val="24"/>
                <w:szCs w:val="24"/>
                <w:lang w:val="en-US"/>
              </w:rPr>
            </w:pPr>
          </w:p>
          <w:p w14:paraId="3B2E9C89" w14:textId="1C62271A" w:rsidR="002C1150" w:rsidRPr="002C1150" w:rsidRDefault="002C1150" w:rsidP="002C1150">
            <w:pPr>
              <w:jc w:val="both"/>
              <w:rPr>
                <w:rFonts w:ascii="Times New Roman" w:hAnsi="Times New Roman" w:cs="Times New Roman"/>
                <w:sz w:val="24"/>
                <w:szCs w:val="24"/>
                <w:lang w:val="en-US"/>
              </w:rPr>
            </w:pPr>
            <w:r w:rsidRPr="002C1150">
              <w:rPr>
                <w:rFonts w:ascii="Times New Roman" w:hAnsi="Times New Roman" w:cs="Times New Roman"/>
                <w:sz w:val="24"/>
                <w:szCs w:val="24"/>
                <w:lang w:val="en-US"/>
              </w:rPr>
              <w:t>-</w:t>
            </w:r>
            <w:r w:rsidRPr="002C1150">
              <w:rPr>
                <w:rFonts w:ascii="Times New Roman" w:hAnsi="Times New Roman" w:cs="Times New Roman"/>
                <w:sz w:val="24"/>
                <w:szCs w:val="24"/>
                <w:lang w:val="en-US"/>
              </w:rPr>
              <w:t> </w:t>
            </w:r>
            <w:r w:rsidRPr="002C1150">
              <w:rPr>
                <w:rFonts w:ascii="Times New Roman" w:hAnsi="Times New Roman" w:cs="Times New Roman"/>
                <w:sz w:val="24"/>
                <w:szCs w:val="24"/>
                <w:lang w:val="en-US"/>
              </w:rPr>
              <w:t>Sensing Entity can support one</w:t>
            </w:r>
            <w:r>
              <w:rPr>
                <w:rFonts w:ascii="Times New Roman" w:hAnsi="Times New Roman" w:cs="Times New Roman"/>
                <w:sz w:val="24"/>
                <w:szCs w:val="24"/>
                <w:lang w:val="en-US"/>
              </w:rPr>
              <w:t>-</w:t>
            </w:r>
            <w:r w:rsidRPr="002C1150">
              <w:rPr>
                <w:rFonts w:ascii="Times New Roman" w:hAnsi="Times New Roman" w:cs="Times New Roman"/>
                <w:sz w:val="24"/>
                <w:szCs w:val="24"/>
                <w:lang w:val="en-US"/>
              </w:rPr>
              <w:t>time, periodical Sensing Data to the Sensing Function. </w:t>
            </w:r>
          </w:p>
          <w:p w14:paraId="4BD7B6FA" w14:textId="77777777" w:rsidR="002C1150" w:rsidRDefault="002C1150" w:rsidP="002C1150">
            <w:pPr>
              <w:jc w:val="both"/>
              <w:rPr>
                <w:rFonts w:ascii="Times New Roman" w:hAnsi="Times New Roman" w:cs="Times New Roman"/>
                <w:sz w:val="24"/>
                <w:szCs w:val="24"/>
                <w:lang w:val="en-US"/>
              </w:rPr>
            </w:pPr>
          </w:p>
          <w:p w14:paraId="30DEDACB" w14:textId="0B1BA00D" w:rsidR="002C1150" w:rsidRPr="002C1150" w:rsidRDefault="002C1150" w:rsidP="002C1150">
            <w:pPr>
              <w:jc w:val="both"/>
              <w:rPr>
                <w:rFonts w:ascii="Times New Roman" w:hAnsi="Times New Roman" w:cs="Times New Roman"/>
                <w:sz w:val="24"/>
                <w:szCs w:val="24"/>
                <w:lang w:val="en-US"/>
              </w:rPr>
            </w:pPr>
            <w:r w:rsidRPr="002C1150">
              <w:rPr>
                <w:rFonts w:ascii="Times New Roman" w:hAnsi="Times New Roman" w:cs="Times New Roman"/>
                <w:sz w:val="24"/>
                <w:szCs w:val="24"/>
                <w:lang w:val="en-US"/>
              </w:rPr>
              <w:t>Editor’s Note: The type (one time, periodical, etc.) and content of Sensing Data that will be provided by gNB needs to be coordinated with RAN WGs in the normative phase.</w:t>
            </w:r>
          </w:p>
          <w:p w14:paraId="707C5A5C" w14:textId="77777777" w:rsidR="002C1150" w:rsidRPr="002C1150" w:rsidRDefault="002C1150" w:rsidP="002C1150">
            <w:pPr>
              <w:jc w:val="both"/>
              <w:rPr>
                <w:rFonts w:ascii="Times New Roman" w:hAnsi="Times New Roman" w:cs="Times New Roman"/>
                <w:sz w:val="24"/>
                <w:szCs w:val="24"/>
                <w:lang w:val="en-US"/>
              </w:rPr>
            </w:pPr>
          </w:p>
          <w:p w14:paraId="6DA37999" w14:textId="2D9374A8" w:rsidR="002C1150" w:rsidRPr="002C1150" w:rsidRDefault="002C1150" w:rsidP="002C1150">
            <w:pPr>
              <w:jc w:val="both"/>
              <w:rPr>
                <w:rFonts w:ascii="Times New Roman" w:hAnsi="Times New Roman" w:cs="Times New Roman"/>
                <w:sz w:val="24"/>
                <w:szCs w:val="24"/>
                <w:lang w:val="en-US"/>
              </w:rPr>
            </w:pPr>
            <w:r w:rsidRPr="002C1150">
              <w:rPr>
                <w:rFonts w:ascii="Times New Roman" w:hAnsi="Times New Roman" w:cs="Times New Roman"/>
                <w:sz w:val="24"/>
                <w:szCs w:val="24"/>
                <w:lang w:val="en-US"/>
              </w:rPr>
              <w:t>-</w:t>
            </w:r>
            <w:r w:rsidRPr="002C1150">
              <w:rPr>
                <w:rFonts w:ascii="Times New Roman" w:hAnsi="Times New Roman" w:cs="Times New Roman"/>
                <w:sz w:val="24"/>
                <w:szCs w:val="24"/>
                <w:lang w:val="en-US"/>
              </w:rPr>
              <w:t> </w:t>
            </w:r>
            <w:r w:rsidRPr="002C1150">
              <w:rPr>
                <w:rFonts w:ascii="Times New Roman" w:hAnsi="Times New Roman" w:cs="Times New Roman"/>
                <w:sz w:val="24"/>
                <w:szCs w:val="24"/>
                <w:lang w:val="en-US"/>
              </w:rPr>
              <w:t>Sensing data can be collected from one or multiple gNBs by Sensing Function for the same sensing service request. </w:t>
            </w:r>
          </w:p>
          <w:p w14:paraId="337CDE4A" w14:textId="77777777" w:rsidR="002C1150" w:rsidRPr="002C1150" w:rsidRDefault="002C1150" w:rsidP="002C1150">
            <w:pPr>
              <w:jc w:val="both"/>
              <w:rPr>
                <w:rFonts w:ascii="Times New Roman" w:hAnsi="Times New Roman" w:cs="Times New Roman"/>
                <w:sz w:val="24"/>
                <w:szCs w:val="24"/>
                <w:lang w:val="en-US"/>
              </w:rPr>
            </w:pPr>
          </w:p>
          <w:p w14:paraId="58689286" w14:textId="0CEF10B9" w:rsidR="002C1150" w:rsidRPr="002C1150" w:rsidRDefault="002C1150" w:rsidP="002C1150">
            <w:pPr>
              <w:jc w:val="both"/>
              <w:rPr>
                <w:rFonts w:ascii="Times New Roman" w:hAnsi="Times New Roman" w:cs="Times New Roman"/>
                <w:sz w:val="24"/>
                <w:szCs w:val="24"/>
                <w:lang w:val="en-US"/>
              </w:rPr>
            </w:pPr>
            <w:r w:rsidRPr="002C1150">
              <w:rPr>
                <w:rFonts w:ascii="Times New Roman" w:hAnsi="Times New Roman" w:cs="Times New Roman"/>
                <w:sz w:val="24"/>
                <w:szCs w:val="24"/>
                <w:lang w:val="en-US"/>
              </w:rPr>
              <w:t>-</w:t>
            </w:r>
            <w:r w:rsidRPr="002C1150">
              <w:rPr>
                <w:rFonts w:ascii="Times New Roman" w:hAnsi="Times New Roman" w:cs="Times New Roman"/>
                <w:sz w:val="24"/>
                <w:szCs w:val="24"/>
                <w:lang w:val="en-US"/>
              </w:rPr>
              <w:t> </w:t>
            </w:r>
            <w:r w:rsidRPr="002C1150">
              <w:rPr>
                <w:rFonts w:ascii="Times New Roman" w:hAnsi="Times New Roman" w:cs="Times New Roman"/>
                <w:sz w:val="24"/>
                <w:szCs w:val="24"/>
                <w:lang w:val="en-US"/>
              </w:rPr>
              <w:t>The Sensing Function can generate sensing results based on the information provided by the Sensing Entity (gNB) node(s).  </w:t>
            </w:r>
          </w:p>
          <w:p w14:paraId="3ECA101F" w14:textId="77777777" w:rsidR="002C1150" w:rsidRPr="002C1150" w:rsidRDefault="002C1150" w:rsidP="002C1150">
            <w:pPr>
              <w:jc w:val="both"/>
              <w:rPr>
                <w:rFonts w:ascii="Times New Roman" w:hAnsi="Times New Roman" w:cs="Times New Roman"/>
                <w:sz w:val="24"/>
                <w:szCs w:val="24"/>
                <w:lang w:val="en-US"/>
              </w:rPr>
            </w:pPr>
          </w:p>
          <w:p w14:paraId="73C229DB" w14:textId="13F06BFB" w:rsidR="002C1150" w:rsidRPr="002C1150" w:rsidRDefault="002C1150" w:rsidP="002C1150">
            <w:pPr>
              <w:jc w:val="both"/>
              <w:rPr>
                <w:rFonts w:ascii="Times New Roman" w:hAnsi="Times New Roman" w:cs="Times New Roman"/>
                <w:sz w:val="24"/>
                <w:szCs w:val="24"/>
                <w:lang w:val="en-US"/>
              </w:rPr>
            </w:pPr>
            <w:r w:rsidRPr="002C1150">
              <w:rPr>
                <w:rFonts w:ascii="Times New Roman" w:hAnsi="Times New Roman" w:cs="Times New Roman"/>
                <w:sz w:val="24"/>
                <w:szCs w:val="24"/>
                <w:lang w:val="en-US"/>
              </w:rPr>
              <w:t>NOTE:</w:t>
            </w:r>
            <w:r>
              <w:rPr>
                <w:rFonts w:ascii="Times New Roman" w:hAnsi="Times New Roman" w:cs="Times New Roman"/>
                <w:sz w:val="24"/>
                <w:szCs w:val="24"/>
                <w:lang w:val="en-US"/>
              </w:rPr>
              <w:t xml:space="preserve"> </w:t>
            </w:r>
            <w:r w:rsidRPr="002C1150">
              <w:rPr>
                <w:rFonts w:ascii="Times New Roman" w:hAnsi="Times New Roman" w:cs="Times New Roman"/>
                <w:sz w:val="24"/>
                <w:szCs w:val="24"/>
                <w:lang w:val="en-US"/>
              </w:rPr>
              <w:t>The architecture aspect of this KI’s interim conclusions will be aligned with KI#1 conclusions. </w:t>
            </w:r>
          </w:p>
          <w:p w14:paraId="0AC4A517" w14:textId="77777777" w:rsidR="002C1150" w:rsidRPr="002C1150" w:rsidRDefault="002C1150" w:rsidP="003239FE">
            <w:pPr>
              <w:jc w:val="both"/>
              <w:rPr>
                <w:rFonts w:ascii="Times New Roman" w:hAnsi="Times New Roman" w:cs="Times New Roman"/>
                <w:sz w:val="24"/>
                <w:szCs w:val="24"/>
                <w:lang w:val="en-US"/>
              </w:rPr>
            </w:pPr>
          </w:p>
        </w:tc>
      </w:tr>
    </w:tbl>
    <w:p w14:paraId="225914FB" w14:textId="3DBE80BB" w:rsidR="00836EDD" w:rsidRDefault="00836EDD" w:rsidP="003239FE">
      <w:pPr>
        <w:jc w:val="both"/>
        <w:rPr>
          <w:rFonts w:ascii="Times New Roman" w:hAnsi="Times New Roman" w:cs="Times New Roman"/>
          <w:sz w:val="24"/>
          <w:szCs w:val="24"/>
        </w:rPr>
      </w:pPr>
      <w:r>
        <w:rPr>
          <w:rFonts w:ascii="Times New Roman" w:hAnsi="Times New Roman" w:cs="Times New Roman"/>
          <w:sz w:val="24"/>
          <w:szCs w:val="24"/>
        </w:rPr>
        <w:t xml:space="preserve">  </w:t>
      </w:r>
    </w:p>
    <w:p w14:paraId="7AF0F359" w14:textId="31C1E469" w:rsidR="002C1150" w:rsidRDefault="002C1150" w:rsidP="003239FE">
      <w:pPr>
        <w:jc w:val="both"/>
        <w:rPr>
          <w:rFonts w:ascii="Times New Roman" w:hAnsi="Times New Roman" w:cs="Times New Roman"/>
          <w:sz w:val="24"/>
          <w:szCs w:val="24"/>
          <w:lang w:val="en-GB"/>
        </w:rPr>
      </w:pPr>
      <w:r>
        <w:rPr>
          <w:rFonts w:ascii="Times New Roman" w:hAnsi="Times New Roman" w:cs="Times New Roman"/>
          <w:sz w:val="24"/>
          <w:szCs w:val="24"/>
        </w:rPr>
        <w:t xml:space="preserve">Further SA2 is considering using both direct and indirect way of </w:t>
      </w:r>
      <w:r>
        <w:rPr>
          <w:rFonts w:ascii="Times New Roman" w:hAnsi="Times New Roman" w:cs="Times New Roman"/>
          <w:sz w:val="24"/>
          <w:szCs w:val="24"/>
          <w:lang w:val="en-GB"/>
        </w:rPr>
        <w:t>s</w:t>
      </w:r>
      <w:r w:rsidRPr="002C1150">
        <w:rPr>
          <w:rFonts w:ascii="Times New Roman" w:hAnsi="Times New Roman" w:cs="Times New Roman"/>
          <w:sz w:val="24"/>
          <w:szCs w:val="24"/>
          <w:lang w:val="en-GB"/>
        </w:rPr>
        <w:t xml:space="preserve">ensing data </w:t>
      </w:r>
      <w:r>
        <w:rPr>
          <w:rFonts w:ascii="Times New Roman" w:hAnsi="Times New Roman" w:cs="Times New Roman"/>
          <w:sz w:val="24"/>
          <w:szCs w:val="24"/>
          <w:lang w:val="en-GB"/>
        </w:rPr>
        <w:t xml:space="preserve">collection mechanism. In direct method will be through AMF. </w:t>
      </w:r>
    </w:p>
    <w:p w14:paraId="05D553A1" w14:textId="1EDF8C5A" w:rsidR="002C1150" w:rsidRDefault="002C1150" w:rsidP="003239FE">
      <w:pPr>
        <w:jc w:val="both"/>
        <w:rPr>
          <w:rFonts w:ascii="Times New Roman" w:hAnsi="Times New Roman" w:cs="Times New Roman"/>
          <w:sz w:val="24"/>
          <w:szCs w:val="24"/>
          <w:lang w:val="en-GB"/>
        </w:rPr>
      </w:pPr>
      <w:r w:rsidRPr="515F3794">
        <w:rPr>
          <w:rFonts w:ascii="Times New Roman" w:hAnsi="Times New Roman" w:cs="Times New Roman"/>
          <w:sz w:val="24"/>
          <w:szCs w:val="24"/>
          <w:lang w:val="en-GB"/>
        </w:rPr>
        <w:t>RAN 3 also should consider both direct and indirect architecture for sensing data</w:t>
      </w:r>
      <w:r w:rsidR="568F8432" w:rsidRPr="515F3794">
        <w:rPr>
          <w:rFonts w:ascii="Times New Roman" w:hAnsi="Times New Roman" w:cs="Times New Roman"/>
          <w:sz w:val="24"/>
          <w:szCs w:val="24"/>
          <w:lang w:val="en-GB"/>
        </w:rPr>
        <w:t>/result</w:t>
      </w:r>
      <w:r w:rsidRPr="515F3794">
        <w:rPr>
          <w:rFonts w:ascii="Times New Roman" w:hAnsi="Times New Roman" w:cs="Times New Roman"/>
          <w:sz w:val="24"/>
          <w:szCs w:val="24"/>
          <w:lang w:val="en-GB"/>
        </w:rPr>
        <w:t xml:space="preserve"> transfer to the sensing function (SF).</w:t>
      </w:r>
    </w:p>
    <w:p w14:paraId="745A4878" w14:textId="63CC1551" w:rsidR="002C1150" w:rsidRPr="00734183" w:rsidRDefault="002C1150" w:rsidP="003239FE">
      <w:pPr>
        <w:jc w:val="both"/>
        <w:rPr>
          <w:rFonts w:ascii="Times New Roman" w:hAnsi="Times New Roman" w:cs="Times New Roman"/>
          <w:b/>
          <w:bCs/>
          <w:sz w:val="24"/>
          <w:szCs w:val="24"/>
          <w:lang w:val="en-GB"/>
        </w:rPr>
      </w:pPr>
      <w:r w:rsidRPr="515F3794">
        <w:rPr>
          <w:rFonts w:ascii="Times New Roman" w:hAnsi="Times New Roman" w:cs="Times New Roman"/>
          <w:b/>
          <w:bCs/>
          <w:sz w:val="24"/>
          <w:szCs w:val="24"/>
          <w:lang w:val="en-GB"/>
        </w:rPr>
        <w:t>Proposal</w:t>
      </w:r>
      <w:r w:rsidR="0027041D">
        <w:rPr>
          <w:rFonts w:ascii="Times New Roman" w:hAnsi="Times New Roman" w:cs="Times New Roman"/>
          <w:b/>
          <w:bCs/>
          <w:sz w:val="24"/>
          <w:szCs w:val="24"/>
          <w:lang w:val="en-GB"/>
        </w:rPr>
        <w:t xml:space="preserve"> 1</w:t>
      </w:r>
      <w:r w:rsidRPr="515F3794">
        <w:rPr>
          <w:rFonts w:ascii="Times New Roman" w:hAnsi="Times New Roman" w:cs="Times New Roman"/>
          <w:b/>
          <w:bCs/>
          <w:sz w:val="24"/>
          <w:szCs w:val="24"/>
          <w:lang w:val="en-GB"/>
        </w:rPr>
        <w:t>: RAN3 should study both direct and indirect architectures</w:t>
      </w:r>
      <w:r w:rsidR="00EA2B9A" w:rsidRPr="515F3794">
        <w:rPr>
          <w:rFonts w:ascii="Times New Roman" w:hAnsi="Times New Roman" w:cs="Times New Roman"/>
          <w:b/>
          <w:bCs/>
          <w:sz w:val="24"/>
          <w:szCs w:val="24"/>
          <w:lang w:val="en-GB"/>
        </w:rPr>
        <w:t xml:space="preserve"> for sensing data</w:t>
      </w:r>
      <w:r w:rsidR="6E6F7118" w:rsidRPr="515F3794">
        <w:rPr>
          <w:rFonts w:ascii="Times New Roman" w:hAnsi="Times New Roman" w:cs="Times New Roman"/>
          <w:b/>
          <w:bCs/>
          <w:sz w:val="24"/>
          <w:szCs w:val="24"/>
          <w:lang w:val="en-GB"/>
        </w:rPr>
        <w:t>/result</w:t>
      </w:r>
      <w:r w:rsidR="00EA2B9A" w:rsidRPr="515F3794">
        <w:rPr>
          <w:rFonts w:ascii="Times New Roman" w:hAnsi="Times New Roman" w:cs="Times New Roman"/>
          <w:b/>
          <w:bCs/>
          <w:sz w:val="24"/>
          <w:szCs w:val="24"/>
          <w:lang w:val="en-GB"/>
        </w:rPr>
        <w:t xml:space="preserve"> transfer</w:t>
      </w:r>
      <w:r w:rsidRPr="515F3794">
        <w:rPr>
          <w:rFonts w:ascii="Times New Roman" w:hAnsi="Times New Roman" w:cs="Times New Roman"/>
          <w:b/>
          <w:bCs/>
          <w:sz w:val="24"/>
          <w:szCs w:val="24"/>
          <w:lang w:val="en-GB"/>
        </w:rPr>
        <w:t>.</w:t>
      </w:r>
    </w:p>
    <w:p w14:paraId="58BC6948" w14:textId="05AE6661" w:rsidR="009857DF" w:rsidRPr="009857DF" w:rsidRDefault="009857DF" w:rsidP="515F3794">
      <w:pPr>
        <w:jc w:val="both"/>
        <w:rPr>
          <w:rFonts w:ascii="Times New Roman" w:hAnsi="Times New Roman" w:cs="Times New Roman"/>
          <w:sz w:val="24"/>
          <w:szCs w:val="24"/>
          <w:lang w:val="en-GB"/>
        </w:rPr>
      </w:pPr>
      <w:r w:rsidRPr="515F3794">
        <w:rPr>
          <w:rFonts w:ascii="Times New Roman" w:hAnsi="Times New Roman" w:cs="Times New Roman"/>
          <w:sz w:val="24"/>
          <w:szCs w:val="24"/>
          <w:lang w:val="en-GB"/>
        </w:rPr>
        <w:t>The RAN 3</w:t>
      </w:r>
      <w:r w:rsidR="00192D95" w:rsidRPr="515F3794">
        <w:rPr>
          <w:rFonts w:ascii="Times New Roman" w:hAnsi="Times New Roman" w:cs="Times New Roman"/>
          <w:sz w:val="24"/>
          <w:szCs w:val="24"/>
          <w:lang w:val="en-GB"/>
        </w:rPr>
        <w:t>#129b</w:t>
      </w:r>
      <w:r w:rsidRPr="515F3794">
        <w:rPr>
          <w:rFonts w:ascii="Times New Roman" w:hAnsi="Times New Roman" w:cs="Times New Roman"/>
          <w:sz w:val="24"/>
          <w:szCs w:val="24"/>
          <w:lang w:val="en-GB"/>
        </w:rPr>
        <w:t xml:space="preserve"> meeting [</w:t>
      </w:r>
      <w:r w:rsidR="792CD99F" w:rsidRPr="515F3794">
        <w:rPr>
          <w:rFonts w:ascii="Times New Roman" w:hAnsi="Times New Roman" w:cs="Times New Roman"/>
          <w:sz w:val="24"/>
          <w:szCs w:val="24"/>
          <w:lang w:val="en-GB"/>
        </w:rPr>
        <w:t>3</w:t>
      </w:r>
      <w:r w:rsidRPr="515F3794">
        <w:rPr>
          <w:rFonts w:ascii="Times New Roman" w:hAnsi="Times New Roman" w:cs="Times New Roman"/>
          <w:sz w:val="24"/>
          <w:szCs w:val="24"/>
          <w:lang w:val="en-GB"/>
        </w:rPr>
        <w:t>] brings out the three options of the architecture. They are</w:t>
      </w:r>
    </w:p>
    <w:p w14:paraId="4EEE2E5D" w14:textId="77777777" w:rsidR="009857DF" w:rsidRPr="009857DF" w:rsidRDefault="009857DF" w:rsidP="009857DF">
      <w:pPr>
        <w:jc w:val="both"/>
        <w:rPr>
          <w:rFonts w:ascii="Times New Roman" w:hAnsi="Times New Roman" w:cs="Times New Roman"/>
          <w:sz w:val="24"/>
          <w:szCs w:val="24"/>
          <w:lang w:val="en-GB"/>
        </w:rPr>
      </w:pPr>
      <w:r w:rsidRPr="009857DF">
        <w:rPr>
          <w:rFonts w:ascii="Times New Roman" w:hAnsi="Times New Roman" w:cs="Times New Roman"/>
          <w:sz w:val="24"/>
          <w:szCs w:val="24"/>
          <w:lang w:val="en-GB"/>
        </w:rPr>
        <w:t>Option 1: New interface solution</w:t>
      </w:r>
    </w:p>
    <w:p w14:paraId="22757E21" w14:textId="77777777" w:rsidR="009857DF" w:rsidRPr="009857DF" w:rsidRDefault="009857DF" w:rsidP="009857DF">
      <w:pPr>
        <w:jc w:val="both"/>
        <w:rPr>
          <w:rFonts w:ascii="Times New Roman" w:hAnsi="Times New Roman" w:cs="Times New Roman"/>
          <w:sz w:val="24"/>
          <w:szCs w:val="24"/>
          <w:lang w:val="en-GB"/>
        </w:rPr>
      </w:pPr>
      <w:r w:rsidRPr="009857DF">
        <w:rPr>
          <w:rFonts w:ascii="Times New Roman" w:hAnsi="Times New Roman" w:cs="Times New Roman"/>
          <w:sz w:val="24"/>
          <w:szCs w:val="24"/>
          <w:lang w:val="en-GB"/>
        </w:rPr>
        <w:t>Option 2: Positioning like solution</w:t>
      </w:r>
    </w:p>
    <w:p w14:paraId="38108C8F" w14:textId="10747163" w:rsidR="009857DF" w:rsidRPr="009857DF" w:rsidRDefault="009857DF" w:rsidP="009857DF">
      <w:pPr>
        <w:jc w:val="both"/>
        <w:rPr>
          <w:rFonts w:ascii="Times New Roman" w:hAnsi="Times New Roman" w:cs="Times New Roman"/>
          <w:sz w:val="24"/>
          <w:szCs w:val="24"/>
          <w:lang w:val="en-GB"/>
        </w:rPr>
      </w:pPr>
      <w:r w:rsidRPr="009857DF">
        <w:rPr>
          <w:rFonts w:ascii="Times New Roman" w:hAnsi="Times New Roman" w:cs="Times New Roman"/>
          <w:sz w:val="24"/>
          <w:szCs w:val="24"/>
          <w:lang w:val="en-GB"/>
        </w:rPr>
        <w:lastRenderedPageBreak/>
        <w:t>Option 3: Ambient-IoT like solution</w:t>
      </w:r>
    </w:p>
    <w:p w14:paraId="6878A386" w14:textId="617CFF42" w:rsidR="009E1114" w:rsidRDefault="009857DF" w:rsidP="003239FE">
      <w:pPr>
        <w:jc w:val="both"/>
        <w:rPr>
          <w:rFonts w:ascii="Times New Roman" w:hAnsi="Times New Roman" w:cs="Times New Roman"/>
          <w:sz w:val="24"/>
          <w:szCs w:val="24"/>
          <w:lang w:val="en-US"/>
        </w:rPr>
      </w:pPr>
      <w:r w:rsidRPr="009857DF">
        <w:rPr>
          <w:rFonts w:ascii="Times New Roman" w:hAnsi="Times New Roman" w:cs="Times New Roman"/>
          <w:sz w:val="24"/>
          <w:szCs w:val="24"/>
          <w:lang w:val="en-GB"/>
        </w:rPr>
        <w:t>Option 1 necessitates that t</w:t>
      </w:r>
      <w:r w:rsidRPr="009857DF">
        <w:rPr>
          <w:rFonts w:ascii="Times New Roman" w:hAnsi="Times New Roman" w:cs="Times New Roman" w:hint="eastAsia"/>
          <w:sz w:val="24"/>
          <w:szCs w:val="24"/>
          <w:lang w:val="en-GB"/>
        </w:rPr>
        <w:t>he gNB shall connect directly with the Sensing Function, and a new interface between the gNB and the Sensing Function needs to be defined.</w:t>
      </w:r>
      <w:r>
        <w:rPr>
          <w:rFonts w:ascii="Times New Roman" w:hAnsi="Times New Roman" w:cs="Times New Roman"/>
          <w:sz w:val="24"/>
          <w:szCs w:val="24"/>
          <w:lang w:val="en-GB"/>
        </w:rPr>
        <w:t xml:space="preserve"> </w:t>
      </w:r>
      <w:r w:rsidR="009E1114">
        <w:rPr>
          <w:rFonts w:ascii="Times New Roman" w:hAnsi="Times New Roman" w:cs="Times New Roman"/>
          <w:sz w:val="24"/>
          <w:szCs w:val="24"/>
          <w:lang w:val="en-GB"/>
        </w:rPr>
        <w:t>Whereas</w:t>
      </w:r>
      <w:r>
        <w:rPr>
          <w:rFonts w:ascii="Times New Roman" w:hAnsi="Times New Roman" w:cs="Times New Roman"/>
          <w:sz w:val="24"/>
          <w:szCs w:val="24"/>
          <w:lang w:val="en-GB"/>
        </w:rPr>
        <w:t xml:space="preserve"> option 2 is </w:t>
      </w:r>
      <w:proofErr w:type="gramStart"/>
      <w:r>
        <w:rPr>
          <w:rFonts w:ascii="Times New Roman" w:hAnsi="Times New Roman" w:cs="Times New Roman"/>
          <w:sz w:val="24"/>
          <w:szCs w:val="24"/>
          <w:lang w:val="en-GB"/>
        </w:rPr>
        <w:t>similar to</w:t>
      </w:r>
      <w:proofErr w:type="gram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NRPPa</w:t>
      </w:r>
      <w:proofErr w:type="spellEnd"/>
      <w:r>
        <w:rPr>
          <w:rFonts w:ascii="Times New Roman" w:hAnsi="Times New Roman" w:cs="Times New Roman"/>
          <w:sz w:val="24"/>
          <w:szCs w:val="24"/>
          <w:lang w:val="en-GB"/>
        </w:rPr>
        <w:t xml:space="preserve"> where new protocol for sensing will be defined as contained over NGAP. Option 3 is </w:t>
      </w:r>
      <w:proofErr w:type="gramStart"/>
      <w:r>
        <w:rPr>
          <w:rFonts w:ascii="Times New Roman" w:hAnsi="Times New Roman" w:cs="Times New Roman"/>
          <w:sz w:val="24"/>
          <w:szCs w:val="24"/>
          <w:lang w:val="en-GB"/>
        </w:rPr>
        <w:t>similar to</w:t>
      </w:r>
      <w:proofErr w:type="gramEnd"/>
      <w:r>
        <w:rPr>
          <w:rFonts w:ascii="Times New Roman" w:hAnsi="Times New Roman" w:cs="Times New Roman"/>
          <w:sz w:val="24"/>
          <w:szCs w:val="24"/>
          <w:lang w:val="en-GB"/>
        </w:rPr>
        <w:t xml:space="preserve"> A-IoT where the NGAP elementary procedures are added from A-IoT service perspective e.g. </w:t>
      </w:r>
      <w:r w:rsidR="009E1114">
        <w:rPr>
          <w:rFonts w:ascii="Times New Roman" w:hAnsi="Times New Roman" w:cs="Times New Roman"/>
          <w:sz w:val="24"/>
          <w:szCs w:val="24"/>
          <w:lang w:val="en-GB"/>
        </w:rPr>
        <w:t xml:space="preserve">Inventory request, Command Request A-IoT session release, </w:t>
      </w:r>
      <w:r w:rsidR="009E1114" w:rsidRPr="009E1114">
        <w:rPr>
          <w:rFonts w:ascii="Times New Roman" w:hAnsi="Times New Roman" w:cs="Times New Roman"/>
          <w:sz w:val="24"/>
          <w:szCs w:val="24"/>
          <w:lang w:val="en-US"/>
        </w:rPr>
        <w:t>A-IoT Session Release Request</w:t>
      </w:r>
      <w:r w:rsidR="009E1114">
        <w:rPr>
          <w:rFonts w:ascii="Times New Roman" w:hAnsi="Times New Roman" w:cs="Times New Roman"/>
          <w:sz w:val="24"/>
          <w:szCs w:val="24"/>
          <w:lang w:val="en-US"/>
        </w:rPr>
        <w:t>, Inventory report etc. But the NG-RAN maintains a separate direct connection NGAP connection towards the A-IoT-CN node.</w:t>
      </w:r>
    </w:p>
    <w:p w14:paraId="634F2171" w14:textId="0ECFD811" w:rsidR="009857DF" w:rsidRDefault="009E1114" w:rsidP="003239FE">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Out of these methods, option 1 and option 3 are direct architecture while option 2 is indirect architecture. As SA2 is working on both possible options considering control signaling as well as data signaling, it is important to study these options considering the possibility that direct and indirect architecture is necessary to support. </w:t>
      </w:r>
    </w:p>
    <w:p w14:paraId="703941C0" w14:textId="5AEC4312" w:rsidR="009E1114" w:rsidRDefault="009E1114" w:rsidP="003239FE">
      <w:pPr>
        <w:jc w:val="both"/>
        <w:rPr>
          <w:rFonts w:ascii="Times New Roman" w:hAnsi="Times New Roman" w:cs="Times New Roman"/>
          <w:sz w:val="24"/>
          <w:szCs w:val="24"/>
          <w:lang w:val="en-US"/>
        </w:rPr>
      </w:pPr>
      <w:r w:rsidRPr="515F3794">
        <w:rPr>
          <w:rFonts w:ascii="Times New Roman" w:hAnsi="Times New Roman" w:cs="Times New Roman"/>
          <w:b/>
          <w:bCs/>
          <w:sz w:val="24"/>
          <w:szCs w:val="24"/>
          <w:lang w:val="en-US"/>
        </w:rPr>
        <w:t>Observation</w:t>
      </w:r>
      <w:r w:rsidR="0027041D">
        <w:rPr>
          <w:rFonts w:ascii="Times New Roman" w:hAnsi="Times New Roman" w:cs="Times New Roman"/>
          <w:b/>
          <w:bCs/>
          <w:sz w:val="24"/>
          <w:szCs w:val="24"/>
          <w:lang w:val="en-US"/>
        </w:rPr>
        <w:t xml:space="preserve"> 1</w:t>
      </w:r>
      <w:r w:rsidRPr="515F3794">
        <w:rPr>
          <w:rFonts w:ascii="Times New Roman" w:hAnsi="Times New Roman" w:cs="Times New Roman"/>
          <w:b/>
          <w:bCs/>
          <w:sz w:val="24"/>
          <w:szCs w:val="24"/>
          <w:lang w:val="en-US"/>
        </w:rPr>
        <w:t>:</w:t>
      </w:r>
      <w:r w:rsidRPr="515F3794">
        <w:rPr>
          <w:rFonts w:ascii="Times New Roman" w:hAnsi="Times New Roman" w:cs="Times New Roman"/>
          <w:sz w:val="24"/>
          <w:szCs w:val="24"/>
          <w:lang w:val="en-US"/>
        </w:rPr>
        <w:t xml:space="preserve"> SA2 </w:t>
      </w:r>
      <w:r w:rsidR="69BF3147" w:rsidRPr="515F3794">
        <w:rPr>
          <w:rFonts w:ascii="Times New Roman" w:hAnsi="Times New Roman" w:cs="Times New Roman"/>
          <w:sz w:val="24"/>
          <w:szCs w:val="24"/>
          <w:lang w:val="en-US"/>
        </w:rPr>
        <w:t>considers</w:t>
      </w:r>
      <w:r w:rsidRPr="515F3794">
        <w:rPr>
          <w:rFonts w:ascii="Times New Roman" w:hAnsi="Times New Roman" w:cs="Times New Roman"/>
          <w:sz w:val="24"/>
          <w:szCs w:val="24"/>
          <w:lang w:val="en-US"/>
        </w:rPr>
        <w:t xml:space="preserve"> </w:t>
      </w:r>
      <w:r w:rsidR="00B37876" w:rsidRPr="515F3794">
        <w:rPr>
          <w:rFonts w:ascii="Times New Roman" w:hAnsi="Times New Roman" w:cs="Times New Roman"/>
          <w:sz w:val="24"/>
          <w:szCs w:val="24"/>
          <w:lang w:val="en-US"/>
        </w:rPr>
        <w:t xml:space="preserve">ISAC </w:t>
      </w:r>
      <w:r w:rsidRPr="515F3794">
        <w:rPr>
          <w:rFonts w:ascii="Times New Roman" w:hAnsi="Times New Roman" w:cs="Times New Roman"/>
          <w:sz w:val="24"/>
          <w:szCs w:val="24"/>
          <w:lang w:val="en-US"/>
        </w:rPr>
        <w:t xml:space="preserve">control and data </w:t>
      </w:r>
      <w:r w:rsidR="008D7C50" w:rsidRPr="515F3794">
        <w:rPr>
          <w:rFonts w:ascii="Times New Roman" w:hAnsi="Times New Roman" w:cs="Times New Roman"/>
          <w:sz w:val="24"/>
          <w:szCs w:val="24"/>
          <w:lang w:val="en-US"/>
        </w:rPr>
        <w:t>signaling</w:t>
      </w:r>
      <w:r w:rsidRPr="515F3794">
        <w:rPr>
          <w:rFonts w:ascii="Times New Roman" w:hAnsi="Times New Roman" w:cs="Times New Roman"/>
          <w:sz w:val="24"/>
          <w:szCs w:val="24"/>
          <w:lang w:val="en-US"/>
        </w:rPr>
        <w:t xml:space="preserve"> using direct and indirect </w:t>
      </w:r>
      <w:r w:rsidR="00B37876" w:rsidRPr="515F3794">
        <w:rPr>
          <w:rFonts w:ascii="Times New Roman" w:hAnsi="Times New Roman" w:cs="Times New Roman"/>
          <w:sz w:val="24"/>
          <w:szCs w:val="24"/>
          <w:lang w:val="en-US"/>
        </w:rPr>
        <w:t>methods</w:t>
      </w:r>
      <w:r w:rsidRPr="515F3794">
        <w:rPr>
          <w:rFonts w:ascii="Times New Roman" w:hAnsi="Times New Roman" w:cs="Times New Roman"/>
          <w:sz w:val="24"/>
          <w:szCs w:val="24"/>
          <w:lang w:val="en-US"/>
        </w:rPr>
        <w:t xml:space="preserve">. SA2 is expected to </w:t>
      </w:r>
      <w:r w:rsidR="1392C622" w:rsidRPr="515F3794">
        <w:rPr>
          <w:rFonts w:ascii="Times New Roman" w:hAnsi="Times New Roman" w:cs="Times New Roman"/>
          <w:sz w:val="24"/>
          <w:szCs w:val="24"/>
          <w:lang w:val="en-US"/>
        </w:rPr>
        <w:t>conclude</w:t>
      </w:r>
      <w:r w:rsidRPr="515F3794">
        <w:rPr>
          <w:rFonts w:ascii="Times New Roman" w:hAnsi="Times New Roman" w:cs="Times New Roman"/>
          <w:sz w:val="24"/>
          <w:szCs w:val="24"/>
          <w:lang w:val="en-US"/>
        </w:rPr>
        <w:t xml:space="preserve"> this in the November meeting. </w:t>
      </w:r>
      <w:r w:rsidR="00B37876" w:rsidRPr="515F3794">
        <w:rPr>
          <w:rFonts w:ascii="Times New Roman" w:hAnsi="Times New Roman" w:cs="Times New Roman"/>
          <w:sz w:val="24"/>
          <w:szCs w:val="24"/>
          <w:lang w:val="en-US"/>
        </w:rPr>
        <w:t xml:space="preserve">RAN 3 should consider this while </w:t>
      </w:r>
      <w:r w:rsidR="0E8DC16E" w:rsidRPr="515F3794">
        <w:rPr>
          <w:rFonts w:ascii="Times New Roman" w:hAnsi="Times New Roman" w:cs="Times New Roman"/>
          <w:sz w:val="24"/>
          <w:szCs w:val="24"/>
          <w:lang w:val="en-US"/>
        </w:rPr>
        <w:t>discussing</w:t>
      </w:r>
      <w:r w:rsidR="00B37876" w:rsidRPr="515F3794">
        <w:rPr>
          <w:rFonts w:ascii="Times New Roman" w:hAnsi="Times New Roman" w:cs="Times New Roman"/>
          <w:sz w:val="24"/>
          <w:szCs w:val="24"/>
          <w:lang w:val="en-US"/>
        </w:rPr>
        <w:t xml:space="preserve"> sensing protocol stacks. </w:t>
      </w:r>
    </w:p>
    <w:p w14:paraId="32CEA9AE" w14:textId="77777777" w:rsidR="00F817BA" w:rsidRDefault="00F817BA" w:rsidP="003239FE">
      <w:pPr>
        <w:jc w:val="both"/>
        <w:rPr>
          <w:rFonts w:ascii="Times New Roman" w:hAnsi="Times New Roman" w:cs="Times New Roman"/>
          <w:b/>
          <w:bCs/>
          <w:sz w:val="24"/>
          <w:szCs w:val="24"/>
          <w:lang w:val="en-US"/>
        </w:rPr>
      </w:pPr>
    </w:p>
    <w:p w14:paraId="154F540D" w14:textId="0FDC4B3F" w:rsidR="009E1114" w:rsidRPr="008D7C50" w:rsidRDefault="009E1114" w:rsidP="003239FE">
      <w:pPr>
        <w:jc w:val="both"/>
        <w:rPr>
          <w:rFonts w:ascii="Times New Roman" w:hAnsi="Times New Roman" w:cs="Times New Roman"/>
          <w:b/>
          <w:bCs/>
          <w:sz w:val="24"/>
          <w:szCs w:val="24"/>
          <w:lang w:val="en-US"/>
        </w:rPr>
      </w:pPr>
      <w:r w:rsidRPr="006F2A7E">
        <w:rPr>
          <w:rFonts w:ascii="Times New Roman" w:hAnsi="Times New Roman" w:cs="Times New Roman"/>
          <w:b/>
          <w:bCs/>
          <w:sz w:val="24"/>
          <w:szCs w:val="24"/>
          <w:lang w:val="en-US"/>
        </w:rPr>
        <w:t>Proposal</w:t>
      </w:r>
      <w:r w:rsidR="0027041D">
        <w:rPr>
          <w:rFonts w:ascii="Times New Roman" w:hAnsi="Times New Roman" w:cs="Times New Roman"/>
          <w:b/>
          <w:bCs/>
          <w:sz w:val="24"/>
          <w:szCs w:val="24"/>
          <w:lang w:val="en-US"/>
        </w:rPr>
        <w:t xml:space="preserve"> 2</w:t>
      </w:r>
      <w:r w:rsidRPr="006F2A7E">
        <w:rPr>
          <w:rFonts w:ascii="Times New Roman" w:hAnsi="Times New Roman" w:cs="Times New Roman"/>
          <w:b/>
          <w:bCs/>
          <w:sz w:val="24"/>
          <w:szCs w:val="24"/>
          <w:lang w:val="en-US"/>
        </w:rPr>
        <w:t>:</w:t>
      </w:r>
      <w:r>
        <w:rPr>
          <w:rFonts w:ascii="Times New Roman" w:hAnsi="Times New Roman" w:cs="Times New Roman"/>
          <w:sz w:val="24"/>
          <w:szCs w:val="24"/>
          <w:lang w:val="en-US"/>
        </w:rPr>
        <w:t xml:space="preserve"> </w:t>
      </w:r>
      <w:r w:rsidRPr="008D7C50">
        <w:rPr>
          <w:rFonts w:ascii="Times New Roman" w:hAnsi="Times New Roman" w:cs="Times New Roman"/>
          <w:b/>
          <w:bCs/>
          <w:sz w:val="24"/>
          <w:szCs w:val="24"/>
          <w:lang w:val="en-US"/>
        </w:rPr>
        <w:t>RAN 3 should study following architecture options</w:t>
      </w:r>
      <w:r w:rsidR="006F2A7E" w:rsidRPr="008D7C50">
        <w:rPr>
          <w:rFonts w:ascii="Times New Roman" w:hAnsi="Times New Roman" w:cs="Times New Roman"/>
          <w:b/>
          <w:bCs/>
          <w:sz w:val="24"/>
          <w:szCs w:val="24"/>
          <w:lang w:val="en-US"/>
        </w:rPr>
        <w:t>,</w:t>
      </w:r>
    </w:p>
    <w:p w14:paraId="2A939A6F" w14:textId="10AFB9B2" w:rsidR="009E1114" w:rsidRPr="008D7C50" w:rsidRDefault="009E1114" w:rsidP="003239FE">
      <w:pPr>
        <w:jc w:val="both"/>
        <w:rPr>
          <w:rFonts w:ascii="Times New Roman" w:hAnsi="Times New Roman" w:cs="Times New Roman"/>
          <w:b/>
          <w:bCs/>
          <w:i/>
          <w:iCs/>
          <w:sz w:val="24"/>
          <w:szCs w:val="24"/>
          <w:lang w:val="en-US"/>
        </w:rPr>
      </w:pPr>
      <w:r w:rsidRPr="008D7C50">
        <w:rPr>
          <w:rFonts w:ascii="Times New Roman" w:hAnsi="Times New Roman" w:cs="Times New Roman"/>
          <w:b/>
          <w:bCs/>
          <w:i/>
          <w:iCs/>
          <w:sz w:val="24"/>
          <w:szCs w:val="24"/>
          <w:lang w:val="en-US"/>
        </w:rPr>
        <w:t>Direct Architecture:</w:t>
      </w:r>
    </w:p>
    <w:p w14:paraId="30D38DB8" w14:textId="6EA7BE3C" w:rsidR="009E1114" w:rsidRPr="008D7C50" w:rsidRDefault="00D24D97" w:rsidP="00D24D9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w:t>
      </w:r>
      <w:r w:rsidR="009E1114" w:rsidRPr="008D7C50">
        <w:rPr>
          <w:rFonts w:ascii="Times New Roman" w:hAnsi="Times New Roman" w:cs="Times New Roman"/>
          <w:b/>
          <w:bCs/>
          <w:sz w:val="24"/>
          <w:szCs w:val="24"/>
          <w:lang w:val="en-US"/>
        </w:rPr>
        <w:t>Option 1: New interface with new protocol for sensing</w:t>
      </w:r>
    </w:p>
    <w:p w14:paraId="695CD919" w14:textId="23A3C8E3" w:rsidR="009E1114" w:rsidRPr="008D7C50" w:rsidRDefault="00D24D97" w:rsidP="00D24D9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w:t>
      </w:r>
      <w:r w:rsidR="006F2A7E" w:rsidRPr="008D7C50">
        <w:rPr>
          <w:rFonts w:ascii="Times New Roman" w:hAnsi="Times New Roman" w:cs="Times New Roman"/>
          <w:b/>
          <w:bCs/>
          <w:sz w:val="24"/>
          <w:szCs w:val="24"/>
          <w:lang w:val="en-US"/>
        </w:rPr>
        <w:t>Option 2: Enhance NGAP to support direct interface between NG-RAN and SF</w:t>
      </w:r>
    </w:p>
    <w:p w14:paraId="575E7167" w14:textId="27695E5C" w:rsidR="006F2A7E" w:rsidRPr="008D7C50" w:rsidRDefault="00D24D97" w:rsidP="00D24D97">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w:t>
      </w:r>
      <w:r w:rsidR="006F2A7E" w:rsidRPr="008D7C50">
        <w:rPr>
          <w:rFonts w:ascii="Times New Roman" w:hAnsi="Times New Roman" w:cs="Times New Roman"/>
          <w:b/>
          <w:bCs/>
          <w:sz w:val="24"/>
          <w:szCs w:val="24"/>
          <w:lang w:val="en-US"/>
        </w:rPr>
        <w:t xml:space="preserve">Option 3: Defined a new protocol as container in NGAP to support direct interface between NG-RAN and SF </w:t>
      </w:r>
    </w:p>
    <w:p w14:paraId="2F6744E1" w14:textId="6A83A504" w:rsidR="006F2A7E" w:rsidRPr="008D7C50" w:rsidRDefault="006F2A7E" w:rsidP="006F2A7E">
      <w:pPr>
        <w:jc w:val="both"/>
        <w:rPr>
          <w:rFonts w:ascii="Times New Roman" w:hAnsi="Times New Roman" w:cs="Times New Roman"/>
          <w:b/>
          <w:bCs/>
          <w:i/>
          <w:iCs/>
          <w:sz w:val="24"/>
          <w:szCs w:val="24"/>
          <w:lang w:val="en-US"/>
        </w:rPr>
      </w:pPr>
      <w:r w:rsidRPr="008D7C50">
        <w:rPr>
          <w:rFonts w:ascii="Times New Roman" w:hAnsi="Times New Roman" w:cs="Times New Roman"/>
          <w:b/>
          <w:bCs/>
          <w:i/>
          <w:iCs/>
          <w:sz w:val="24"/>
          <w:szCs w:val="24"/>
          <w:lang w:val="en-US"/>
        </w:rPr>
        <w:t xml:space="preserve">Indirect Architecture: </w:t>
      </w:r>
    </w:p>
    <w:p w14:paraId="1BE4F805" w14:textId="1EB9846F" w:rsidR="006F2A7E" w:rsidRPr="008D7C50" w:rsidRDefault="000F3BC5" w:rsidP="003239FE">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w:t>
      </w:r>
      <w:r w:rsidR="001B33FA" w:rsidRPr="008D7C50">
        <w:rPr>
          <w:rFonts w:ascii="Times New Roman" w:hAnsi="Times New Roman" w:cs="Times New Roman"/>
          <w:b/>
          <w:bCs/>
          <w:sz w:val="24"/>
          <w:szCs w:val="24"/>
          <w:lang w:val="en-US"/>
        </w:rPr>
        <w:t xml:space="preserve">Option 4: </w:t>
      </w:r>
      <w:r w:rsidR="006F2A7E" w:rsidRPr="008D7C50">
        <w:rPr>
          <w:rFonts w:ascii="Times New Roman" w:hAnsi="Times New Roman" w:cs="Times New Roman"/>
          <w:b/>
          <w:bCs/>
          <w:sz w:val="24"/>
          <w:szCs w:val="24"/>
          <w:lang w:val="en-US"/>
        </w:rPr>
        <w:t xml:space="preserve">Define new protocol as container in the NGAP considering </w:t>
      </w:r>
      <w:proofErr w:type="spellStart"/>
      <w:r w:rsidR="006F2A7E" w:rsidRPr="008D7C50">
        <w:rPr>
          <w:rFonts w:ascii="Times New Roman" w:hAnsi="Times New Roman" w:cs="Times New Roman"/>
          <w:b/>
          <w:bCs/>
          <w:sz w:val="24"/>
          <w:szCs w:val="24"/>
          <w:lang w:val="en-US"/>
        </w:rPr>
        <w:t>NRPPa</w:t>
      </w:r>
      <w:proofErr w:type="spellEnd"/>
      <w:r w:rsidR="006F2A7E" w:rsidRPr="008D7C50">
        <w:rPr>
          <w:rFonts w:ascii="Times New Roman" w:hAnsi="Times New Roman" w:cs="Times New Roman"/>
          <w:b/>
          <w:bCs/>
          <w:sz w:val="24"/>
          <w:szCs w:val="24"/>
          <w:lang w:val="en-US"/>
        </w:rPr>
        <w:t xml:space="preserve"> as baseline. </w:t>
      </w:r>
    </w:p>
    <w:p w14:paraId="36F92662" w14:textId="046FF612" w:rsidR="006F2A7E" w:rsidRPr="00B37876" w:rsidRDefault="00F61234" w:rsidP="00B37876">
      <w:pPr>
        <w:pStyle w:val="Heading1"/>
        <w:numPr>
          <w:ilvl w:val="0"/>
          <w:numId w:val="13"/>
        </w:numPr>
        <w:ind w:left="360"/>
      </w:pPr>
      <w:r w:rsidRPr="00B37876">
        <w:t>Protocol stack for ISAC RAN -CN interface:</w:t>
      </w:r>
    </w:p>
    <w:p w14:paraId="0A0254A0" w14:textId="5146CC01" w:rsidR="00F61234" w:rsidRDefault="00F61234" w:rsidP="00F61234">
      <w:pPr>
        <w:jc w:val="both"/>
        <w:rPr>
          <w:lang w:val="en-US" w:eastAsia="zh-CN"/>
        </w:rPr>
      </w:pPr>
      <w:r>
        <w:rPr>
          <w:rFonts w:hint="eastAsia"/>
          <w:lang w:val="en-US" w:eastAsia="zh-CN"/>
        </w:rPr>
        <w:t xml:space="preserve">In this option, the protocol stack </w:t>
      </w:r>
      <w:r>
        <w:rPr>
          <w:lang w:val="en-US" w:eastAsia="zh-CN"/>
        </w:rPr>
        <w:t xml:space="preserve">based on above options </w:t>
      </w:r>
      <w:r>
        <w:rPr>
          <w:rFonts w:hint="eastAsia"/>
          <w:lang w:val="en-US" w:eastAsia="zh-CN"/>
        </w:rPr>
        <w:t xml:space="preserve">can be designed, </w:t>
      </w:r>
      <w:r>
        <w:rPr>
          <w:lang w:val="en-US" w:eastAsia="zh-CN"/>
        </w:rPr>
        <w:t xml:space="preserve">as </w:t>
      </w:r>
      <w:r w:rsidR="001B33FA">
        <w:rPr>
          <w:lang w:val="en-US" w:eastAsia="zh-CN"/>
        </w:rPr>
        <w:t>below,</w:t>
      </w:r>
    </w:p>
    <w:p w14:paraId="65D7270F" w14:textId="77777777" w:rsidR="00F61234" w:rsidRPr="00F61234" w:rsidRDefault="00F61234" w:rsidP="003239FE">
      <w:pPr>
        <w:jc w:val="both"/>
        <w:rPr>
          <w:rFonts w:ascii="Times New Roman" w:hAnsi="Times New Roman" w:cs="Times New Roman"/>
          <w:sz w:val="24"/>
          <w:szCs w:val="24"/>
          <w:lang w:val="en-US"/>
        </w:rPr>
      </w:pPr>
    </w:p>
    <w:p w14:paraId="1345AFD5" w14:textId="4B0EC5F4" w:rsidR="006E5F20" w:rsidRDefault="001B33FA" w:rsidP="003239FE">
      <w:pPr>
        <w:jc w:val="both"/>
        <w:rPr>
          <w:rFonts w:ascii="Times New Roman" w:hAnsi="Times New Roman" w:cs="Times New Roman"/>
          <w:sz w:val="24"/>
          <w:szCs w:val="24"/>
          <w:lang w:val="en-GB"/>
        </w:rPr>
      </w:pPr>
      <w:r w:rsidRPr="00B37876">
        <w:rPr>
          <w:rFonts w:ascii="Times New Roman" w:hAnsi="Times New Roman" w:cs="Times New Roman"/>
          <w:b/>
          <w:bCs/>
          <w:noProof/>
          <w:sz w:val="24"/>
          <w:szCs w:val="24"/>
          <w:lang w:val="en-US"/>
        </w:rPr>
        <w:lastRenderedPageBreak/>
        <w:drawing>
          <wp:anchor distT="0" distB="0" distL="114300" distR="114300" simplePos="0" relativeHeight="251664384" behindDoc="0" locked="0" layoutInCell="1" allowOverlap="1" wp14:anchorId="30F2BF5F" wp14:editId="4C35A474">
            <wp:simplePos x="0" y="0"/>
            <wp:positionH relativeFrom="margin">
              <wp:posOffset>1877695</wp:posOffset>
            </wp:positionH>
            <wp:positionV relativeFrom="paragraph">
              <wp:posOffset>431165</wp:posOffset>
            </wp:positionV>
            <wp:extent cx="1587500" cy="740410"/>
            <wp:effectExtent l="0" t="0" r="0" b="0"/>
            <wp:wrapTopAndBottom/>
            <wp:docPr id="2512698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7500" cy="740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5F20" w:rsidRPr="00B37876">
        <w:rPr>
          <w:rFonts w:ascii="Times New Roman" w:hAnsi="Times New Roman" w:cs="Times New Roman"/>
          <w:b/>
          <w:bCs/>
          <w:sz w:val="24"/>
          <w:szCs w:val="24"/>
          <w:lang w:val="en-GB"/>
        </w:rPr>
        <w:t>Option 1:</w:t>
      </w:r>
      <w:r>
        <w:rPr>
          <w:rFonts w:ascii="Times New Roman" w:hAnsi="Times New Roman" w:cs="Times New Roman"/>
          <w:sz w:val="24"/>
          <w:szCs w:val="24"/>
          <w:lang w:val="en-GB"/>
        </w:rPr>
        <w:t xml:space="preserve"> </w:t>
      </w:r>
      <w:r>
        <w:rPr>
          <w:rFonts w:ascii="Times New Roman" w:hAnsi="Times New Roman" w:cs="Times New Roman"/>
          <w:sz w:val="24"/>
          <w:szCs w:val="24"/>
          <w:lang w:val="en-US"/>
        </w:rPr>
        <w:t>For option this option a new sensing protocol (</w:t>
      </w:r>
      <w:proofErr w:type="spellStart"/>
      <w:r>
        <w:rPr>
          <w:rFonts w:ascii="Times New Roman" w:hAnsi="Times New Roman" w:cs="Times New Roman"/>
          <w:sz w:val="24"/>
          <w:szCs w:val="24"/>
          <w:lang w:val="en-US"/>
        </w:rPr>
        <w:t>SPa</w:t>
      </w:r>
      <w:proofErr w:type="spellEnd"/>
      <w:r>
        <w:rPr>
          <w:rFonts w:ascii="Times New Roman" w:hAnsi="Times New Roman" w:cs="Times New Roman"/>
          <w:sz w:val="24"/>
          <w:szCs w:val="24"/>
          <w:lang w:val="en-US"/>
        </w:rPr>
        <w:t xml:space="preserve">) should be defined but the underline TNL can be proprietor. </w:t>
      </w:r>
    </w:p>
    <w:p w14:paraId="3009A90C" w14:textId="38924849" w:rsidR="00B37876" w:rsidRDefault="00B37876" w:rsidP="00B37876">
      <w:pPr>
        <w:pStyle w:val="TF"/>
        <w:rPr>
          <w:lang w:val="en-US" w:eastAsia="zh-CN"/>
        </w:rPr>
      </w:pPr>
      <w:r>
        <w:rPr>
          <w:lang w:bidi="ar"/>
        </w:rPr>
        <w:t>Fig</w:t>
      </w:r>
      <w:r>
        <w:rPr>
          <w:rFonts w:hint="eastAsia"/>
          <w:lang w:bidi="ar"/>
        </w:rPr>
        <w:t xml:space="preserve">ure </w:t>
      </w:r>
      <w:r>
        <w:rPr>
          <w:rFonts w:eastAsia="SimSun"/>
          <w:lang w:eastAsia="zh-CN" w:bidi="ar"/>
        </w:rPr>
        <w:t>1</w:t>
      </w:r>
      <w:r>
        <w:rPr>
          <w:lang w:bidi="ar"/>
        </w:rPr>
        <w:t xml:space="preserve">: </w:t>
      </w:r>
      <w:r>
        <w:rPr>
          <w:rFonts w:eastAsia="SimSun" w:hint="eastAsia"/>
          <w:lang w:val="en-US" w:eastAsia="zh-CN" w:bidi="ar"/>
        </w:rPr>
        <w:t xml:space="preserve">Potential protocol </w:t>
      </w:r>
      <w:r>
        <w:rPr>
          <w:rFonts w:eastAsia="SimSun"/>
          <w:lang w:val="en-US" w:eastAsia="zh-CN" w:bidi="ar"/>
        </w:rPr>
        <w:t xml:space="preserve">for </w:t>
      </w:r>
      <w:r>
        <w:rPr>
          <w:rFonts w:eastAsia="SimSun" w:hint="eastAsia"/>
          <w:lang w:val="en-US" w:eastAsia="zh-CN" w:bidi="ar"/>
        </w:rPr>
        <w:t xml:space="preserve">stack </w:t>
      </w:r>
      <w:r>
        <w:rPr>
          <w:rFonts w:eastAsia="SimSun"/>
          <w:lang w:val="en-US" w:eastAsia="zh-CN" w:bidi="ar"/>
        </w:rPr>
        <w:t>option 1</w:t>
      </w:r>
    </w:p>
    <w:p w14:paraId="56950D71" w14:textId="4A17E462" w:rsidR="006E5F20" w:rsidRDefault="00B37876" w:rsidP="003239FE">
      <w:pPr>
        <w:jc w:val="both"/>
        <w:rPr>
          <w:rFonts w:ascii="Times New Roman" w:hAnsi="Times New Roman" w:cs="Times New Roman"/>
          <w:sz w:val="24"/>
          <w:szCs w:val="24"/>
          <w:lang w:val="en-GB"/>
        </w:rPr>
      </w:pPr>
      <w:r w:rsidRPr="00B37876">
        <w:rPr>
          <w:rFonts w:ascii="Times New Roman" w:hAnsi="Times New Roman" w:cs="Times New Roman"/>
          <w:b/>
          <w:bCs/>
          <w:noProof/>
          <w:sz w:val="24"/>
          <w:szCs w:val="24"/>
          <w:lang w:val="en-US"/>
        </w:rPr>
        <w:drawing>
          <wp:anchor distT="0" distB="0" distL="114300" distR="114300" simplePos="0" relativeHeight="251662336" behindDoc="0" locked="0" layoutInCell="1" allowOverlap="1" wp14:anchorId="0B761D71" wp14:editId="6D95CD47">
            <wp:simplePos x="0" y="0"/>
            <wp:positionH relativeFrom="margin">
              <wp:align>center</wp:align>
            </wp:positionH>
            <wp:positionV relativeFrom="paragraph">
              <wp:posOffset>407035</wp:posOffset>
            </wp:positionV>
            <wp:extent cx="1819910" cy="1837055"/>
            <wp:effectExtent l="0" t="0" r="8890" b="0"/>
            <wp:wrapTopAndBottom/>
            <wp:docPr id="1257714315" name="Picture 4" descr="A close-up of a computer chi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14315" name="Picture 4" descr="A close-up of a computer chip&#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9910" cy="18370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5F20" w:rsidRPr="00B37876">
        <w:rPr>
          <w:rFonts w:ascii="Times New Roman" w:hAnsi="Times New Roman" w:cs="Times New Roman"/>
          <w:b/>
          <w:bCs/>
          <w:sz w:val="24"/>
          <w:szCs w:val="24"/>
          <w:lang w:val="en-GB"/>
        </w:rPr>
        <w:t xml:space="preserve">Option </w:t>
      </w:r>
      <w:r w:rsidR="00F817BA" w:rsidRPr="00B37876">
        <w:rPr>
          <w:rFonts w:ascii="Times New Roman" w:hAnsi="Times New Roman" w:cs="Times New Roman"/>
          <w:b/>
          <w:bCs/>
          <w:sz w:val="24"/>
          <w:szCs w:val="24"/>
          <w:lang w:val="en-GB"/>
        </w:rPr>
        <w:t>2</w:t>
      </w:r>
      <w:r w:rsidR="001B33FA" w:rsidRPr="00B37876">
        <w:rPr>
          <w:rFonts w:ascii="Times New Roman" w:hAnsi="Times New Roman" w:cs="Times New Roman"/>
          <w:b/>
          <w:bCs/>
          <w:sz w:val="24"/>
          <w:szCs w:val="24"/>
          <w:lang w:val="en-GB"/>
        </w:rPr>
        <w:t>:</w:t>
      </w:r>
      <w:r w:rsidR="001B33FA">
        <w:rPr>
          <w:rFonts w:ascii="Times New Roman" w:hAnsi="Times New Roman" w:cs="Times New Roman"/>
          <w:sz w:val="24"/>
          <w:szCs w:val="24"/>
          <w:lang w:val="en-GB"/>
        </w:rPr>
        <w:t xml:space="preserve"> For this option NGAP will be modified to define the sensing procedures and SF will be end point.  </w:t>
      </w:r>
    </w:p>
    <w:p w14:paraId="7F42A637" w14:textId="46732324" w:rsidR="00F817BA" w:rsidRDefault="00F817BA" w:rsidP="00F817BA">
      <w:pPr>
        <w:pStyle w:val="TF"/>
        <w:rPr>
          <w:lang w:val="en-US" w:eastAsia="zh-CN"/>
        </w:rPr>
      </w:pPr>
      <w:r>
        <w:rPr>
          <w:lang w:bidi="ar"/>
        </w:rPr>
        <w:t>Fig</w:t>
      </w:r>
      <w:r>
        <w:rPr>
          <w:rFonts w:hint="eastAsia"/>
          <w:lang w:bidi="ar"/>
        </w:rPr>
        <w:t xml:space="preserve">ure </w:t>
      </w:r>
      <w:r>
        <w:rPr>
          <w:rFonts w:eastAsia="SimSun"/>
          <w:lang w:eastAsia="zh-CN" w:bidi="ar"/>
        </w:rPr>
        <w:t>2</w:t>
      </w:r>
      <w:r>
        <w:rPr>
          <w:lang w:bidi="ar"/>
        </w:rPr>
        <w:t xml:space="preserve">: </w:t>
      </w:r>
      <w:r>
        <w:rPr>
          <w:rFonts w:eastAsia="SimSun" w:hint="eastAsia"/>
          <w:lang w:val="en-US" w:eastAsia="zh-CN" w:bidi="ar"/>
        </w:rPr>
        <w:t xml:space="preserve">Potential protocol </w:t>
      </w:r>
      <w:r>
        <w:rPr>
          <w:rFonts w:eastAsia="SimSun"/>
          <w:lang w:val="en-US" w:eastAsia="zh-CN" w:bidi="ar"/>
        </w:rPr>
        <w:t xml:space="preserve">for </w:t>
      </w:r>
      <w:r>
        <w:rPr>
          <w:rFonts w:eastAsia="SimSun" w:hint="eastAsia"/>
          <w:lang w:val="en-US" w:eastAsia="zh-CN" w:bidi="ar"/>
        </w:rPr>
        <w:t xml:space="preserve">stack </w:t>
      </w:r>
      <w:r>
        <w:rPr>
          <w:rFonts w:eastAsia="SimSun"/>
          <w:lang w:val="en-US" w:eastAsia="zh-CN" w:bidi="ar"/>
        </w:rPr>
        <w:t>option 3 enhancing NGAP for ISAC</w:t>
      </w:r>
      <w:r>
        <w:rPr>
          <w:rFonts w:eastAsia="SimSun" w:hint="eastAsia"/>
          <w:lang w:val="en-US" w:eastAsia="zh-CN" w:bidi="ar"/>
        </w:rPr>
        <w:t xml:space="preserve"> </w:t>
      </w:r>
    </w:p>
    <w:p w14:paraId="7E603889" w14:textId="7033ED41" w:rsidR="00F817BA" w:rsidRDefault="00B37876" w:rsidP="00F817BA">
      <w:pPr>
        <w:jc w:val="both"/>
        <w:rPr>
          <w:rFonts w:ascii="Times New Roman" w:hAnsi="Times New Roman" w:cs="Times New Roman"/>
          <w:sz w:val="24"/>
          <w:szCs w:val="24"/>
          <w:lang w:val="en-GB"/>
        </w:rPr>
      </w:pPr>
      <w:r w:rsidRPr="00B37876">
        <w:rPr>
          <w:rFonts w:ascii="Times New Roman" w:hAnsi="Times New Roman" w:cs="Times New Roman"/>
          <w:b/>
          <w:bCs/>
          <w:noProof/>
          <w:sz w:val="24"/>
          <w:szCs w:val="24"/>
          <w:lang w:val="en-US"/>
        </w:rPr>
        <w:drawing>
          <wp:anchor distT="0" distB="0" distL="114300" distR="114300" simplePos="0" relativeHeight="251666432" behindDoc="0" locked="0" layoutInCell="1" allowOverlap="1" wp14:anchorId="03E5E15C" wp14:editId="717EFF00">
            <wp:simplePos x="0" y="0"/>
            <wp:positionH relativeFrom="margin">
              <wp:align>center</wp:align>
            </wp:positionH>
            <wp:positionV relativeFrom="paragraph">
              <wp:posOffset>660400</wp:posOffset>
            </wp:positionV>
            <wp:extent cx="1781810" cy="1784985"/>
            <wp:effectExtent l="0" t="0" r="8890" b="0"/>
            <wp:wrapTopAndBottom/>
            <wp:docPr id="148132457" name="Picture 6"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32457" name="Picture 6" descr="A close-up of a computer scree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1810" cy="17849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817BA" w:rsidRPr="00B37876">
        <w:rPr>
          <w:rFonts w:ascii="Times New Roman" w:hAnsi="Times New Roman" w:cs="Times New Roman"/>
          <w:b/>
          <w:bCs/>
          <w:sz w:val="24"/>
          <w:szCs w:val="24"/>
          <w:lang w:val="en-GB"/>
        </w:rPr>
        <w:t>Option 3:</w:t>
      </w:r>
      <w:r w:rsidR="00F817BA">
        <w:rPr>
          <w:rFonts w:ascii="Times New Roman" w:hAnsi="Times New Roman" w:cs="Times New Roman"/>
          <w:sz w:val="24"/>
          <w:szCs w:val="24"/>
          <w:lang w:val="en-GB"/>
        </w:rPr>
        <w:t xml:space="preserve"> For this option new sensing protocol will be used over NGAP, Spa defined as container in the NGAP. The NGAP end point will be sensing function directly. </w:t>
      </w:r>
    </w:p>
    <w:p w14:paraId="4C65E07F" w14:textId="250865BD" w:rsidR="00F817BA" w:rsidRPr="00F61234" w:rsidRDefault="00F817BA" w:rsidP="00F817BA">
      <w:pPr>
        <w:jc w:val="both"/>
        <w:rPr>
          <w:rFonts w:ascii="Times New Roman" w:hAnsi="Times New Roman" w:cs="Times New Roman"/>
          <w:sz w:val="24"/>
          <w:szCs w:val="24"/>
          <w:lang w:val="en-US"/>
        </w:rPr>
      </w:pPr>
    </w:p>
    <w:p w14:paraId="3B73E10B" w14:textId="77777777" w:rsidR="00B37876" w:rsidRDefault="00F817BA" w:rsidP="00B37876">
      <w:pPr>
        <w:pStyle w:val="TF"/>
        <w:rPr>
          <w:lang w:val="en-US" w:eastAsia="zh-CN"/>
        </w:rPr>
      </w:pPr>
      <w:r>
        <w:rPr>
          <w:lang w:bidi="ar"/>
        </w:rPr>
        <w:t>Fig</w:t>
      </w:r>
      <w:r>
        <w:rPr>
          <w:rFonts w:hint="eastAsia"/>
          <w:lang w:bidi="ar"/>
        </w:rPr>
        <w:t xml:space="preserve">ure </w:t>
      </w:r>
      <w:r>
        <w:rPr>
          <w:lang w:bidi="ar"/>
        </w:rPr>
        <w:t xml:space="preserve">3: </w:t>
      </w:r>
      <w:r w:rsidR="00B37876">
        <w:rPr>
          <w:rFonts w:eastAsia="SimSun" w:hint="eastAsia"/>
          <w:lang w:val="en-US" w:eastAsia="zh-CN" w:bidi="ar"/>
        </w:rPr>
        <w:t xml:space="preserve">Potential protocol </w:t>
      </w:r>
      <w:r w:rsidR="00B37876">
        <w:rPr>
          <w:rFonts w:eastAsia="SimSun"/>
          <w:lang w:val="en-US" w:eastAsia="zh-CN" w:bidi="ar"/>
        </w:rPr>
        <w:t xml:space="preserve">for </w:t>
      </w:r>
      <w:r w:rsidR="00B37876">
        <w:rPr>
          <w:rFonts w:eastAsia="SimSun" w:hint="eastAsia"/>
          <w:lang w:val="en-US" w:eastAsia="zh-CN" w:bidi="ar"/>
        </w:rPr>
        <w:t xml:space="preserve">stack </w:t>
      </w:r>
      <w:r w:rsidR="00B37876">
        <w:rPr>
          <w:rFonts w:eastAsia="SimSun"/>
          <w:lang w:val="en-US" w:eastAsia="zh-CN" w:bidi="ar"/>
        </w:rPr>
        <w:t xml:space="preserve">option 3 </w:t>
      </w:r>
      <w:proofErr w:type="spellStart"/>
      <w:r w:rsidR="00B37876">
        <w:rPr>
          <w:rFonts w:eastAsia="SimSun"/>
          <w:lang w:val="en-US" w:eastAsia="zh-CN" w:bidi="ar"/>
        </w:rPr>
        <w:t>SPa</w:t>
      </w:r>
      <w:proofErr w:type="spellEnd"/>
      <w:r w:rsidR="00B37876">
        <w:rPr>
          <w:rFonts w:eastAsia="SimSun"/>
          <w:lang w:val="en-US" w:eastAsia="zh-CN" w:bidi="ar"/>
        </w:rPr>
        <w:t xml:space="preserve"> over NGAP</w:t>
      </w:r>
    </w:p>
    <w:p w14:paraId="765E84A1" w14:textId="0CBD93E3" w:rsidR="006E5F20" w:rsidRDefault="00F817BA" w:rsidP="003239FE">
      <w:pPr>
        <w:jc w:val="both"/>
        <w:rPr>
          <w:rFonts w:ascii="Times New Roman" w:hAnsi="Times New Roman" w:cs="Times New Roman"/>
          <w:sz w:val="24"/>
          <w:szCs w:val="24"/>
          <w:lang w:val="en-GB"/>
        </w:rPr>
      </w:pPr>
      <w:r w:rsidRPr="00B37876">
        <w:rPr>
          <w:rFonts w:ascii="Times New Roman" w:hAnsi="Times New Roman" w:cs="Times New Roman"/>
          <w:b/>
          <w:bCs/>
          <w:noProof/>
          <w:sz w:val="24"/>
          <w:szCs w:val="24"/>
          <w:lang w:val="en-US"/>
        </w:rPr>
        <w:lastRenderedPageBreak/>
        <w:drawing>
          <wp:anchor distT="0" distB="0" distL="114300" distR="114300" simplePos="0" relativeHeight="251661312" behindDoc="0" locked="0" layoutInCell="1" allowOverlap="1" wp14:anchorId="2DC6F52E" wp14:editId="5F7DB6AA">
            <wp:simplePos x="0" y="0"/>
            <wp:positionH relativeFrom="margin">
              <wp:align>center</wp:align>
            </wp:positionH>
            <wp:positionV relativeFrom="paragraph">
              <wp:posOffset>552450</wp:posOffset>
            </wp:positionV>
            <wp:extent cx="3136900" cy="1588770"/>
            <wp:effectExtent l="0" t="0" r="6350" b="0"/>
            <wp:wrapTopAndBottom/>
            <wp:docPr id="16229996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900" cy="1588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33FA" w:rsidRPr="00B37876">
        <w:rPr>
          <w:rFonts w:ascii="Times New Roman" w:hAnsi="Times New Roman" w:cs="Times New Roman"/>
          <w:b/>
          <w:bCs/>
          <w:sz w:val="24"/>
          <w:szCs w:val="24"/>
          <w:lang w:val="en-GB"/>
        </w:rPr>
        <w:t>Option 4:</w:t>
      </w:r>
      <w:r w:rsidR="001B33FA">
        <w:rPr>
          <w:rFonts w:ascii="Times New Roman" w:hAnsi="Times New Roman" w:cs="Times New Roman"/>
          <w:sz w:val="24"/>
          <w:szCs w:val="24"/>
          <w:lang w:val="en-GB"/>
        </w:rPr>
        <w:t xml:space="preserve"> For the direct method </w:t>
      </w:r>
      <w:proofErr w:type="spellStart"/>
      <w:r w:rsidR="001B33FA">
        <w:rPr>
          <w:rFonts w:ascii="Times New Roman" w:hAnsi="Times New Roman" w:cs="Times New Roman"/>
          <w:sz w:val="24"/>
          <w:szCs w:val="24"/>
          <w:lang w:val="en-GB"/>
        </w:rPr>
        <w:t>NRPPa</w:t>
      </w:r>
      <w:proofErr w:type="spellEnd"/>
      <w:r w:rsidR="001B33FA">
        <w:rPr>
          <w:rFonts w:ascii="Times New Roman" w:hAnsi="Times New Roman" w:cs="Times New Roman"/>
          <w:sz w:val="24"/>
          <w:szCs w:val="24"/>
          <w:lang w:val="en-GB"/>
        </w:rPr>
        <w:t xml:space="preserve"> stack should be adopted considering new sensing protocol as shown below.</w:t>
      </w:r>
    </w:p>
    <w:p w14:paraId="72A1D147" w14:textId="2DF37F72" w:rsidR="00F817BA" w:rsidRDefault="00F817BA" w:rsidP="00F817BA">
      <w:pPr>
        <w:pStyle w:val="TF"/>
        <w:rPr>
          <w:lang w:val="en-US" w:eastAsia="zh-CN"/>
        </w:rPr>
      </w:pPr>
      <w:r>
        <w:rPr>
          <w:lang w:bidi="ar"/>
        </w:rPr>
        <w:t>Fig</w:t>
      </w:r>
      <w:r>
        <w:rPr>
          <w:rFonts w:hint="eastAsia"/>
          <w:lang w:bidi="ar"/>
        </w:rPr>
        <w:t xml:space="preserve">ure </w:t>
      </w:r>
      <w:r>
        <w:rPr>
          <w:rFonts w:eastAsia="SimSun"/>
          <w:lang w:val="en-US" w:eastAsia="zh-CN" w:bidi="ar"/>
        </w:rPr>
        <w:t>4</w:t>
      </w:r>
      <w:r>
        <w:rPr>
          <w:lang w:bidi="ar"/>
        </w:rPr>
        <w:t xml:space="preserve">: </w:t>
      </w:r>
      <w:r>
        <w:rPr>
          <w:rFonts w:eastAsia="SimSun" w:hint="eastAsia"/>
          <w:lang w:val="en-US" w:eastAsia="zh-CN" w:bidi="ar"/>
        </w:rPr>
        <w:t xml:space="preserve">Potential protocol stack </w:t>
      </w:r>
      <w:r>
        <w:rPr>
          <w:rFonts w:eastAsia="SimSun"/>
          <w:lang w:val="en-US" w:eastAsia="zh-CN" w:bidi="ar"/>
        </w:rPr>
        <w:t>for indirect method</w:t>
      </w:r>
      <w:r>
        <w:rPr>
          <w:rFonts w:eastAsia="SimSun" w:hint="eastAsia"/>
          <w:lang w:val="en-US" w:eastAsia="zh-CN" w:bidi="ar"/>
        </w:rPr>
        <w:t xml:space="preserve"> </w:t>
      </w:r>
      <w:r>
        <w:rPr>
          <w:rFonts w:eastAsia="SimSun"/>
          <w:lang w:val="en-US" w:eastAsia="zh-CN" w:bidi="ar"/>
        </w:rPr>
        <w:t>option 4</w:t>
      </w:r>
    </w:p>
    <w:p w14:paraId="1D6FB365" w14:textId="77777777" w:rsidR="006E5F20" w:rsidRPr="00F817BA" w:rsidRDefault="006E5F20" w:rsidP="003239FE">
      <w:pPr>
        <w:jc w:val="both"/>
        <w:rPr>
          <w:rFonts w:ascii="Times New Roman" w:hAnsi="Times New Roman" w:cs="Times New Roman"/>
          <w:sz w:val="24"/>
          <w:szCs w:val="24"/>
          <w:lang w:val="en-US"/>
        </w:rPr>
      </w:pPr>
    </w:p>
    <w:p w14:paraId="00F0FCEE" w14:textId="4713211F" w:rsidR="00F817BA" w:rsidRPr="00774D65" w:rsidRDefault="00F817BA" w:rsidP="003239FE">
      <w:pPr>
        <w:jc w:val="both"/>
        <w:rPr>
          <w:rFonts w:ascii="Times New Roman" w:hAnsi="Times New Roman" w:cs="Times New Roman"/>
          <w:b/>
          <w:bCs/>
          <w:sz w:val="24"/>
          <w:szCs w:val="24"/>
          <w:lang w:val="en-GB"/>
        </w:rPr>
      </w:pPr>
      <w:r w:rsidRPr="00F817BA">
        <w:rPr>
          <w:rFonts w:ascii="Times New Roman" w:hAnsi="Times New Roman" w:cs="Times New Roman"/>
          <w:b/>
          <w:bCs/>
          <w:sz w:val="24"/>
          <w:szCs w:val="24"/>
          <w:lang w:val="en-GB"/>
        </w:rPr>
        <w:t>Proposal</w:t>
      </w:r>
      <w:r w:rsidR="0027041D">
        <w:rPr>
          <w:rFonts w:ascii="Times New Roman" w:hAnsi="Times New Roman" w:cs="Times New Roman"/>
          <w:b/>
          <w:bCs/>
          <w:sz w:val="24"/>
          <w:szCs w:val="24"/>
          <w:lang w:val="en-GB"/>
        </w:rPr>
        <w:t xml:space="preserve"> 3</w:t>
      </w:r>
      <w:r w:rsidRPr="00774D65">
        <w:rPr>
          <w:rFonts w:ascii="Times New Roman" w:hAnsi="Times New Roman" w:cs="Times New Roman"/>
          <w:b/>
          <w:bCs/>
          <w:sz w:val="24"/>
          <w:szCs w:val="24"/>
          <w:lang w:val="en-GB"/>
        </w:rPr>
        <w:t xml:space="preserve">: </w:t>
      </w:r>
      <w:r w:rsidR="00B37876" w:rsidRPr="00774D65">
        <w:rPr>
          <w:rFonts w:ascii="Times New Roman" w:hAnsi="Times New Roman" w:cs="Times New Roman"/>
          <w:b/>
          <w:bCs/>
          <w:sz w:val="24"/>
          <w:szCs w:val="24"/>
          <w:lang w:val="en-GB"/>
        </w:rPr>
        <w:t>For the proposed 4 ISAC network architecture options</w:t>
      </w:r>
      <w:r w:rsidR="00774D65" w:rsidRPr="00774D65">
        <w:rPr>
          <w:rFonts w:ascii="Times New Roman" w:hAnsi="Times New Roman" w:cs="Times New Roman"/>
          <w:b/>
          <w:bCs/>
          <w:sz w:val="24"/>
          <w:szCs w:val="24"/>
          <w:lang w:val="en-GB"/>
        </w:rPr>
        <w:t>,</w:t>
      </w:r>
      <w:r w:rsidR="00B37876" w:rsidRPr="00774D65">
        <w:rPr>
          <w:rFonts w:ascii="Times New Roman" w:hAnsi="Times New Roman" w:cs="Times New Roman"/>
          <w:b/>
          <w:bCs/>
          <w:sz w:val="24"/>
          <w:szCs w:val="24"/>
          <w:lang w:val="en-GB"/>
        </w:rPr>
        <w:t xml:space="preserve"> RAN 3 should consider the protocol stacks as mentioned in figure 1 to 4 respectively. </w:t>
      </w:r>
    </w:p>
    <w:p w14:paraId="21CFA3F3" w14:textId="16669154" w:rsidR="005B3D8B" w:rsidRPr="00145AAC" w:rsidRDefault="00F06FB5" w:rsidP="00F06FB5">
      <w:pPr>
        <w:pStyle w:val="Heading1"/>
        <w:numPr>
          <w:ilvl w:val="0"/>
          <w:numId w:val="13"/>
        </w:numPr>
        <w:pBdr>
          <w:top w:val="single" w:sz="12" w:space="1" w:color="auto"/>
        </w:pBdr>
        <w:ind w:left="360"/>
      </w:pPr>
      <w:r>
        <w:t>Conclusion</w:t>
      </w:r>
    </w:p>
    <w:p w14:paraId="261398DA" w14:textId="1D7D302F" w:rsidR="003124EE" w:rsidRDefault="00D67AAF" w:rsidP="00740B8F">
      <w:pPr>
        <w:jc w:val="both"/>
        <w:rPr>
          <w:rFonts w:ascii="Times New Roman" w:hAnsi="Times New Roman" w:cs="Times New Roman"/>
          <w:sz w:val="24"/>
          <w:szCs w:val="24"/>
        </w:rPr>
      </w:pPr>
      <w:r>
        <w:rPr>
          <w:rFonts w:ascii="Times New Roman" w:hAnsi="Times New Roman" w:cs="Times New Roman"/>
          <w:sz w:val="24"/>
          <w:szCs w:val="24"/>
        </w:rPr>
        <w:t xml:space="preserve">This contribution provides the </w:t>
      </w:r>
      <w:r w:rsidR="00B37876">
        <w:rPr>
          <w:rFonts w:ascii="Times New Roman" w:hAnsi="Times New Roman" w:cs="Times New Roman"/>
          <w:sz w:val="24"/>
          <w:szCs w:val="24"/>
        </w:rPr>
        <w:t xml:space="preserve">ISAC </w:t>
      </w:r>
      <w:r>
        <w:rPr>
          <w:rFonts w:ascii="Times New Roman" w:hAnsi="Times New Roman" w:cs="Times New Roman"/>
          <w:sz w:val="24"/>
          <w:szCs w:val="24"/>
        </w:rPr>
        <w:t xml:space="preserve">network architecture </w:t>
      </w:r>
      <w:r w:rsidR="00B37876">
        <w:rPr>
          <w:rFonts w:ascii="Times New Roman" w:hAnsi="Times New Roman" w:cs="Times New Roman"/>
          <w:sz w:val="24"/>
          <w:szCs w:val="24"/>
        </w:rPr>
        <w:t>options</w:t>
      </w:r>
      <w:r>
        <w:rPr>
          <w:rFonts w:ascii="Times New Roman" w:hAnsi="Times New Roman" w:cs="Times New Roman"/>
          <w:sz w:val="24"/>
          <w:szCs w:val="24"/>
        </w:rPr>
        <w:t>. The contribution provides following proposals for the discussion.</w:t>
      </w:r>
    </w:p>
    <w:p w14:paraId="167F19C8" w14:textId="16B8D6D6" w:rsidR="00B37876" w:rsidRDefault="00B37876" w:rsidP="00B37876">
      <w:pPr>
        <w:jc w:val="both"/>
        <w:rPr>
          <w:rFonts w:ascii="Times New Roman" w:hAnsi="Times New Roman" w:cs="Times New Roman"/>
          <w:sz w:val="24"/>
          <w:szCs w:val="24"/>
          <w:lang w:val="en-GB"/>
        </w:rPr>
      </w:pPr>
      <w:r w:rsidRPr="009857DF">
        <w:rPr>
          <w:rFonts w:ascii="Times New Roman" w:hAnsi="Times New Roman" w:cs="Times New Roman"/>
          <w:b/>
          <w:bCs/>
          <w:sz w:val="24"/>
          <w:szCs w:val="24"/>
          <w:lang w:val="en-GB"/>
        </w:rPr>
        <w:t>Proposal</w:t>
      </w:r>
      <w:r w:rsidR="0027041D">
        <w:rPr>
          <w:rFonts w:ascii="Times New Roman" w:hAnsi="Times New Roman" w:cs="Times New Roman"/>
          <w:b/>
          <w:bCs/>
          <w:sz w:val="24"/>
          <w:szCs w:val="24"/>
          <w:lang w:val="en-GB"/>
        </w:rPr>
        <w:t xml:space="preserve"> 1</w:t>
      </w:r>
      <w:r w:rsidRPr="009857DF">
        <w:rPr>
          <w:rFonts w:ascii="Times New Roman" w:hAnsi="Times New Roman" w:cs="Times New Roman"/>
          <w:b/>
          <w:bCs/>
          <w:sz w:val="24"/>
          <w:szCs w:val="24"/>
          <w:lang w:val="en-GB"/>
        </w:rPr>
        <w:t>:</w:t>
      </w:r>
      <w:r>
        <w:rPr>
          <w:rFonts w:ascii="Times New Roman" w:hAnsi="Times New Roman" w:cs="Times New Roman"/>
          <w:sz w:val="24"/>
          <w:szCs w:val="24"/>
          <w:lang w:val="en-GB"/>
        </w:rPr>
        <w:t xml:space="preserve"> </w:t>
      </w:r>
      <w:r w:rsidRPr="00F61F05">
        <w:rPr>
          <w:rFonts w:ascii="Times New Roman" w:hAnsi="Times New Roman" w:cs="Times New Roman"/>
          <w:b/>
          <w:bCs/>
          <w:sz w:val="24"/>
          <w:szCs w:val="24"/>
          <w:lang w:val="en-GB"/>
        </w:rPr>
        <w:t>RAN3 should study both direct and indirect architectures</w:t>
      </w:r>
      <w:r w:rsidR="00F61F05">
        <w:rPr>
          <w:rFonts w:ascii="Times New Roman" w:hAnsi="Times New Roman" w:cs="Times New Roman"/>
          <w:sz w:val="24"/>
          <w:szCs w:val="24"/>
          <w:lang w:val="en-GB"/>
        </w:rPr>
        <w:t xml:space="preserve"> </w:t>
      </w:r>
      <w:r w:rsidR="00F61F05" w:rsidRPr="00EA2B9A">
        <w:rPr>
          <w:rFonts w:ascii="Times New Roman" w:hAnsi="Times New Roman" w:cs="Times New Roman"/>
          <w:b/>
          <w:bCs/>
          <w:sz w:val="24"/>
          <w:szCs w:val="24"/>
          <w:lang w:val="en-GB"/>
        </w:rPr>
        <w:t>for sensing data transfer</w:t>
      </w:r>
      <w:r w:rsidRPr="002C1150">
        <w:rPr>
          <w:rFonts w:ascii="Times New Roman" w:hAnsi="Times New Roman" w:cs="Times New Roman"/>
          <w:sz w:val="24"/>
          <w:szCs w:val="24"/>
          <w:lang w:val="en-GB"/>
        </w:rPr>
        <w:t>.</w:t>
      </w:r>
    </w:p>
    <w:p w14:paraId="31B4DF08" w14:textId="1575BB60" w:rsidR="00B37876" w:rsidRDefault="00B37876" w:rsidP="00B37876">
      <w:pPr>
        <w:jc w:val="both"/>
        <w:rPr>
          <w:rFonts w:ascii="Times New Roman" w:hAnsi="Times New Roman" w:cs="Times New Roman"/>
          <w:sz w:val="24"/>
          <w:szCs w:val="24"/>
          <w:lang w:val="en-US"/>
        </w:rPr>
      </w:pPr>
      <w:r w:rsidRPr="009E1114">
        <w:rPr>
          <w:rFonts w:ascii="Times New Roman" w:hAnsi="Times New Roman" w:cs="Times New Roman"/>
          <w:b/>
          <w:bCs/>
          <w:sz w:val="24"/>
          <w:szCs w:val="24"/>
          <w:lang w:val="en-US"/>
        </w:rPr>
        <w:t>Observation</w:t>
      </w:r>
      <w:r w:rsidR="0027041D">
        <w:rPr>
          <w:rFonts w:ascii="Times New Roman" w:hAnsi="Times New Roman" w:cs="Times New Roman"/>
          <w:b/>
          <w:bCs/>
          <w:sz w:val="24"/>
          <w:szCs w:val="24"/>
          <w:lang w:val="en-US"/>
        </w:rPr>
        <w:t xml:space="preserve"> 1</w:t>
      </w:r>
      <w:r w:rsidRPr="009E1114">
        <w:rPr>
          <w:rFonts w:ascii="Times New Roman" w:hAnsi="Times New Roman" w:cs="Times New Roman"/>
          <w:b/>
          <w:bCs/>
          <w:sz w:val="24"/>
          <w:szCs w:val="24"/>
          <w:lang w:val="en-US"/>
        </w:rPr>
        <w:t>:</w:t>
      </w:r>
      <w:r>
        <w:rPr>
          <w:rFonts w:ascii="Times New Roman" w:hAnsi="Times New Roman" w:cs="Times New Roman"/>
          <w:sz w:val="24"/>
          <w:szCs w:val="24"/>
          <w:lang w:val="en-US"/>
        </w:rPr>
        <w:t xml:space="preserve"> SA2 is considering ISAC control and data </w:t>
      </w:r>
      <w:proofErr w:type="spellStart"/>
      <w:r>
        <w:rPr>
          <w:rFonts w:ascii="Times New Roman" w:hAnsi="Times New Roman" w:cs="Times New Roman"/>
          <w:sz w:val="24"/>
          <w:szCs w:val="24"/>
          <w:lang w:val="en-US"/>
        </w:rPr>
        <w:t>signalling</w:t>
      </w:r>
      <w:proofErr w:type="spellEnd"/>
      <w:r>
        <w:rPr>
          <w:rFonts w:ascii="Times New Roman" w:hAnsi="Times New Roman" w:cs="Times New Roman"/>
          <w:sz w:val="24"/>
          <w:szCs w:val="24"/>
          <w:lang w:val="en-US"/>
        </w:rPr>
        <w:t xml:space="preserve"> using direct and indirect methods. SA2 is expected to conclude on this in the November meeting. RAN 3 should consider this while discussion sensing protocol stacks.</w:t>
      </w:r>
    </w:p>
    <w:p w14:paraId="73FFD795" w14:textId="4232C530" w:rsidR="00B37876" w:rsidRPr="00F61F05" w:rsidRDefault="00B37876" w:rsidP="00B37876">
      <w:pPr>
        <w:jc w:val="both"/>
        <w:rPr>
          <w:rFonts w:ascii="Times New Roman" w:hAnsi="Times New Roman" w:cs="Times New Roman"/>
          <w:b/>
          <w:bCs/>
          <w:sz w:val="24"/>
          <w:szCs w:val="24"/>
          <w:lang w:val="en-US"/>
        </w:rPr>
      </w:pPr>
      <w:r w:rsidRPr="006F2A7E">
        <w:rPr>
          <w:rFonts w:ascii="Times New Roman" w:hAnsi="Times New Roman" w:cs="Times New Roman"/>
          <w:b/>
          <w:bCs/>
          <w:sz w:val="24"/>
          <w:szCs w:val="24"/>
          <w:lang w:val="en-US"/>
        </w:rPr>
        <w:t>Proposal</w:t>
      </w:r>
      <w:r w:rsidR="0027041D">
        <w:rPr>
          <w:rFonts w:ascii="Times New Roman" w:hAnsi="Times New Roman" w:cs="Times New Roman"/>
          <w:b/>
          <w:bCs/>
          <w:sz w:val="24"/>
          <w:szCs w:val="24"/>
          <w:lang w:val="en-US"/>
        </w:rPr>
        <w:t xml:space="preserve"> 2</w:t>
      </w:r>
      <w:r w:rsidRPr="006F2A7E">
        <w:rPr>
          <w:rFonts w:ascii="Times New Roman" w:hAnsi="Times New Roman" w:cs="Times New Roman"/>
          <w:b/>
          <w:bCs/>
          <w:sz w:val="24"/>
          <w:szCs w:val="24"/>
          <w:lang w:val="en-US"/>
        </w:rPr>
        <w:t>:</w:t>
      </w:r>
      <w:r>
        <w:rPr>
          <w:rFonts w:ascii="Times New Roman" w:hAnsi="Times New Roman" w:cs="Times New Roman"/>
          <w:sz w:val="24"/>
          <w:szCs w:val="24"/>
          <w:lang w:val="en-US"/>
        </w:rPr>
        <w:t xml:space="preserve"> </w:t>
      </w:r>
      <w:r w:rsidRPr="00F61F05">
        <w:rPr>
          <w:rFonts w:ascii="Times New Roman" w:hAnsi="Times New Roman" w:cs="Times New Roman"/>
          <w:b/>
          <w:bCs/>
          <w:sz w:val="24"/>
          <w:szCs w:val="24"/>
          <w:lang w:val="en-US"/>
        </w:rPr>
        <w:t>RAN 3 should study following ISAC architecture options,</w:t>
      </w:r>
    </w:p>
    <w:p w14:paraId="38FE775A" w14:textId="77777777" w:rsidR="00B37876" w:rsidRPr="00F61F05" w:rsidRDefault="00B37876" w:rsidP="00B37876">
      <w:pPr>
        <w:jc w:val="both"/>
        <w:rPr>
          <w:rFonts w:ascii="Times New Roman" w:hAnsi="Times New Roman" w:cs="Times New Roman"/>
          <w:b/>
          <w:bCs/>
          <w:i/>
          <w:iCs/>
          <w:sz w:val="24"/>
          <w:szCs w:val="24"/>
          <w:lang w:val="en-US"/>
        </w:rPr>
      </w:pPr>
      <w:r w:rsidRPr="00F61F05">
        <w:rPr>
          <w:rFonts w:ascii="Times New Roman" w:hAnsi="Times New Roman" w:cs="Times New Roman"/>
          <w:b/>
          <w:bCs/>
          <w:i/>
          <w:iCs/>
          <w:sz w:val="24"/>
          <w:szCs w:val="24"/>
          <w:lang w:val="en-US"/>
        </w:rPr>
        <w:t>Direct Architecture:</w:t>
      </w:r>
    </w:p>
    <w:p w14:paraId="15358ACB" w14:textId="3B16995F" w:rsidR="00B37876" w:rsidRPr="00F61F05" w:rsidRDefault="00F61F05" w:rsidP="00F61F05">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w:t>
      </w:r>
      <w:r w:rsidR="00B37876" w:rsidRPr="00F61F05">
        <w:rPr>
          <w:rFonts w:ascii="Times New Roman" w:hAnsi="Times New Roman" w:cs="Times New Roman"/>
          <w:b/>
          <w:bCs/>
          <w:sz w:val="24"/>
          <w:szCs w:val="24"/>
          <w:lang w:val="en-US"/>
        </w:rPr>
        <w:t>Option 1: New interface with new protocol for sensing</w:t>
      </w:r>
    </w:p>
    <w:p w14:paraId="421A5215" w14:textId="3D7FC3F2" w:rsidR="00B37876" w:rsidRPr="00F61F05" w:rsidRDefault="00F61F05" w:rsidP="00F61F05">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w:t>
      </w:r>
      <w:r w:rsidR="00B37876" w:rsidRPr="00F61F05">
        <w:rPr>
          <w:rFonts w:ascii="Times New Roman" w:hAnsi="Times New Roman" w:cs="Times New Roman"/>
          <w:b/>
          <w:bCs/>
          <w:sz w:val="24"/>
          <w:szCs w:val="24"/>
          <w:lang w:val="en-US"/>
        </w:rPr>
        <w:t>Option 2: Enhance NGAP to support direct interface between NG-RAN and SF</w:t>
      </w:r>
    </w:p>
    <w:p w14:paraId="06CBBC49" w14:textId="4734F0D2" w:rsidR="00B37876" w:rsidRPr="00F61F05" w:rsidRDefault="00F61F05" w:rsidP="00F61F05">
      <w:p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w:t>
      </w:r>
      <w:r w:rsidR="00B37876" w:rsidRPr="00F61F05">
        <w:rPr>
          <w:rFonts w:ascii="Times New Roman" w:hAnsi="Times New Roman" w:cs="Times New Roman"/>
          <w:b/>
          <w:bCs/>
          <w:sz w:val="24"/>
          <w:szCs w:val="24"/>
          <w:lang w:val="en-US"/>
        </w:rPr>
        <w:t xml:space="preserve">Option 3: Defined a new protocol as container in NGAP to support direct interface between NG-RAN and SF </w:t>
      </w:r>
    </w:p>
    <w:p w14:paraId="5102E907" w14:textId="77777777" w:rsidR="00B37876" w:rsidRPr="00F61F05" w:rsidRDefault="00B37876" w:rsidP="00B37876">
      <w:pPr>
        <w:jc w:val="both"/>
        <w:rPr>
          <w:rFonts w:ascii="Times New Roman" w:hAnsi="Times New Roman" w:cs="Times New Roman"/>
          <w:b/>
          <w:bCs/>
          <w:i/>
          <w:iCs/>
          <w:sz w:val="24"/>
          <w:szCs w:val="24"/>
          <w:lang w:val="en-US"/>
        </w:rPr>
      </w:pPr>
      <w:r w:rsidRPr="00F61F05">
        <w:rPr>
          <w:rFonts w:ascii="Times New Roman" w:hAnsi="Times New Roman" w:cs="Times New Roman"/>
          <w:b/>
          <w:bCs/>
          <w:i/>
          <w:iCs/>
          <w:sz w:val="24"/>
          <w:szCs w:val="24"/>
          <w:lang w:val="en-US"/>
        </w:rPr>
        <w:t xml:space="preserve">Indirect Architecture: </w:t>
      </w:r>
    </w:p>
    <w:p w14:paraId="77B28755" w14:textId="38C42985" w:rsidR="00B37876" w:rsidRPr="00F61F05" w:rsidRDefault="000333D1" w:rsidP="00B37876">
      <w:pPr>
        <w:jc w:val="both"/>
        <w:rPr>
          <w:rFonts w:ascii="Times New Roman" w:hAnsi="Times New Roman" w:cs="Times New Roman"/>
          <w:b/>
          <w:bCs/>
          <w:sz w:val="24"/>
          <w:szCs w:val="24"/>
          <w:lang w:val="en-US"/>
        </w:rPr>
      </w:pPr>
      <w:r w:rsidRPr="515F3794">
        <w:rPr>
          <w:rFonts w:ascii="Times New Roman" w:hAnsi="Times New Roman" w:cs="Times New Roman"/>
          <w:b/>
          <w:bCs/>
          <w:sz w:val="24"/>
          <w:szCs w:val="24"/>
          <w:lang w:val="en-US"/>
        </w:rPr>
        <w:t xml:space="preserve">   </w:t>
      </w:r>
      <w:r w:rsidR="00B37876" w:rsidRPr="515F3794">
        <w:rPr>
          <w:rFonts w:ascii="Times New Roman" w:hAnsi="Times New Roman" w:cs="Times New Roman"/>
          <w:b/>
          <w:bCs/>
          <w:sz w:val="24"/>
          <w:szCs w:val="24"/>
          <w:lang w:val="en-US"/>
        </w:rPr>
        <w:t xml:space="preserve">Option 4: Define </w:t>
      </w:r>
      <w:r w:rsidR="5916C953" w:rsidRPr="515F3794">
        <w:rPr>
          <w:rFonts w:ascii="Times New Roman" w:hAnsi="Times New Roman" w:cs="Times New Roman"/>
          <w:b/>
          <w:bCs/>
          <w:sz w:val="24"/>
          <w:szCs w:val="24"/>
          <w:lang w:val="en-US"/>
        </w:rPr>
        <w:t>a new</w:t>
      </w:r>
      <w:r w:rsidR="00B37876" w:rsidRPr="515F3794">
        <w:rPr>
          <w:rFonts w:ascii="Times New Roman" w:hAnsi="Times New Roman" w:cs="Times New Roman"/>
          <w:b/>
          <w:bCs/>
          <w:sz w:val="24"/>
          <w:szCs w:val="24"/>
          <w:lang w:val="en-US"/>
        </w:rPr>
        <w:t xml:space="preserve"> protocol as </w:t>
      </w:r>
      <w:r w:rsidR="670D4A15" w:rsidRPr="515F3794">
        <w:rPr>
          <w:rFonts w:ascii="Times New Roman" w:hAnsi="Times New Roman" w:cs="Times New Roman"/>
          <w:b/>
          <w:bCs/>
          <w:sz w:val="24"/>
          <w:szCs w:val="24"/>
          <w:lang w:val="en-US"/>
        </w:rPr>
        <w:t>a container</w:t>
      </w:r>
      <w:r w:rsidR="00B37876" w:rsidRPr="515F3794">
        <w:rPr>
          <w:rFonts w:ascii="Times New Roman" w:hAnsi="Times New Roman" w:cs="Times New Roman"/>
          <w:b/>
          <w:bCs/>
          <w:sz w:val="24"/>
          <w:szCs w:val="24"/>
          <w:lang w:val="en-US"/>
        </w:rPr>
        <w:t xml:space="preserve"> in the NGAP considering </w:t>
      </w:r>
      <w:proofErr w:type="spellStart"/>
      <w:r w:rsidR="00B37876" w:rsidRPr="515F3794">
        <w:rPr>
          <w:rFonts w:ascii="Times New Roman" w:hAnsi="Times New Roman" w:cs="Times New Roman"/>
          <w:b/>
          <w:bCs/>
          <w:sz w:val="24"/>
          <w:szCs w:val="24"/>
          <w:lang w:val="en-US"/>
        </w:rPr>
        <w:t>NRPPa</w:t>
      </w:r>
      <w:proofErr w:type="spellEnd"/>
      <w:r w:rsidR="00B37876" w:rsidRPr="515F3794">
        <w:rPr>
          <w:rFonts w:ascii="Times New Roman" w:hAnsi="Times New Roman" w:cs="Times New Roman"/>
          <w:b/>
          <w:bCs/>
          <w:sz w:val="24"/>
          <w:szCs w:val="24"/>
          <w:lang w:val="en-US"/>
        </w:rPr>
        <w:t xml:space="preserve"> as baseline.</w:t>
      </w:r>
    </w:p>
    <w:p w14:paraId="0C7C2D64" w14:textId="77777777" w:rsidR="00B37876" w:rsidRDefault="00B37876" w:rsidP="00B37876">
      <w:pPr>
        <w:jc w:val="both"/>
        <w:rPr>
          <w:rFonts w:ascii="Times New Roman" w:hAnsi="Times New Roman" w:cs="Times New Roman"/>
          <w:sz w:val="24"/>
          <w:szCs w:val="24"/>
          <w:lang w:val="en-US"/>
        </w:rPr>
      </w:pPr>
    </w:p>
    <w:p w14:paraId="44259E2F" w14:textId="5A498D3B" w:rsidR="00B37876" w:rsidRDefault="00B37876" w:rsidP="00B37876">
      <w:pPr>
        <w:jc w:val="both"/>
        <w:rPr>
          <w:rFonts w:ascii="Times New Roman" w:hAnsi="Times New Roman" w:cs="Times New Roman"/>
          <w:sz w:val="24"/>
          <w:szCs w:val="24"/>
          <w:lang w:val="en-GB"/>
        </w:rPr>
      </w:pPr>
      <w:r w:rsidRPr="00F817BA">
        <w:rPr>
          <w:rFonts w:ascii="Times New Roman" w:hAnsi="Times New Roman" w:cs="Times New Roman"/>
          <w:b/>
          <w:bCs/>
          <w:sz w:val="24"/>
          <w:szCs w:val="24"/>
          <w:lang w:val="en-GB"/>
        </w:rPr>
        <w:t>Proposal</w:t>
      </w:r>
      <w:r w:rsidR="0027041D">
        <w:rPr>
          <w:rFonts w:ascii="Times New Roman" w:hAnsi="Times New Roman" w:cs="Times New Roman"/>
          <w:b/>
          <w:bCs/>
          <w:sz w:val="24"/>
          <w:szCs w:val="24"/>
          <w:lang w:val="en-GB"/>
        </w:rPr>
        <w:t xml:space="preserve"> 3</w:t>
      </w:r>
      <w:r w:rsidRPr="00F817BA">
        <w:rPr>
          <w:rFonts w:ascii="Times New Roman" w:hAnsi="Times New Roman" w:cs="Times New Roman"/>
          <w:b/>
          <w:bCs/>
          <w:sz w:val="24"/>
          <w:szCs w:val="24"/>
          <w:lang w:val="en-GB"/>
        </w:rPr>
        <w:t>:</w:t>
      </w:r>
      <w:r>
        <w:rPr>
          <w:rFonts w:ascii="Times New Roman" w:hAnsi="Times New Roman" w:cs="Times New Roman"/>
          <w:sz w:val="24"/>
          <w:szCs w:val="24"/>
          <w:lang w:val="en-GB"/>
        </w:rPr>
        <w:t xml:space="preserve"> </w:t>
      </w:r>
      <w:r w:rsidRPr="00774D65">
        <w:rPr>
          <w:rFonts w:ascii="Times New Roman" w:hAnsi="Times New Roman" w:cs="Times New Roman"/>
          <w:b/>
          <w:bCs/>
          <w:sz w:val="24"/>
          <w:szCs w:val="24"/>
          <w:lang w:val="en-GB"/>
        </w:rPr>
        <w:t>For the proposed 4 ISAC network architecture options</w:t>
      </w:r>
      <w:r w:rsidR="00774D65">
        <w:rPr>
          <w:rFonts w:ascii="Times New Roman" w:hAnsi="Times New Roman" w:cs="Times New Roman"/>
          <w:b/>
          <w:bCs/>
          <w:sz w:val="24"/>
          <w:szCs w:val="24"/>
          <w:lang w:val="en-GB"/>
        </w:rPr>
        <w:t>,</w:t>
      </w:r>
      <w:r w:rsidRPr="00774D65">
        <w:rPr>
          <w:rFonts w:ascii="Times New Roman" w:hAnsi="Times New Roman" w:cs="Times New Roman"/>
          <w:b/>
          <w:bCs/>
          <w:sz w:val="24"/>
          <w:szCs w:val="24"/>
          <w:lang w:val="en-GB"/>
        </w:rPr>
        <w:t xml:space="preserve"> RAN 3 should consider the protocol stacks as mentioned in figure 1 to 4 respectively.</w:t>
      </w:r>
      <w:r>
        <w:rPr>
          <w:rFonts w:ascii="Times New Roman" w:hAnsi="Times New Roman" w:cs="Times New Roman"/>
          <w:sz w:val="24"/>
          <w:szCs w:val="24"/>
          <w:lang w:val="en-GB"/>
        </w:rPr>
        <w:t xml:space="preserve">  </w:t>
      </w:r>
    </w:p>
    <w:p w14:paraId="47EE32D6" w14:textId="77777777" w:rsidR="00B37876" w:rsidRPr="00B37876" w:rsidRDefault="00B37876" w:rsidP="00740B8F">
      <w:pPr>
        <w:jc w:val="both"/>
        <w:rPr>
          <w:rFonts w:ascii="Times New Roman" w:hAnsi="Times New Roman" w:cs="Times New Roman"/>
          <w:sz w:val="24"/>
          <w:szCs w:val="24"/>
          <w:lang w:val="en-GB"/>
        </w:rPr>
      </w:pPr>
    </w:p>
    <w:p w14:paraId="18961152" w14:textId="77777777" w:rsidR="002D0DDC" w:rsidRPr="002D0DDC" w:rsidRDefault="002D0DDC" w:rsidP="00F06FB5">
      <w:pPr>
        <w:pStyle w:val="Heading1"/>
        <w:numPr>
          <w:ilvl w:val="0"/>
          <w:numId w:val="13"/>
        </w:numPr>
        <w:pBdr>
          <w:top w:val="single" w:sz="12" w:space="1" w:color="auto"/>
        </w:pBdr>
        <w:ind w:left="360"/>
      </w:pPr>
      <w:r w:rsidRPr="002D0DDC">
        <w:t>References</w:t>
      </w:r>
    </w:p>
    <w:p w14:paraId="494B6B6C" w14:textId="353AB070" w:rsidR="00535A7C" w:rsidRDefault="002D0DDC" w:rsidP="00535A7C">
      <w:pPr>
        <w:spacing w:after="0"/>
        <w:ind w:left="360" w:hanging="360"/>
        <w:rPr>
          <w:rFonts w:ascii="Times New Roman" w:hAnsi="Times New Roman" w:cs="Times New Roman"/>
          <w:sz w:val="24"/>
          <w:szCs w:val="24"/>
        </w:rPr>
      </w:pPr>
      <w:r w:rsidRPr="003461CF">
        <w:rPr>
          <w:rFonts w:ascii="Times New Roman" w:hAnsi="Times New Roman" w:cs="Times New Roman"/>
          <w:sz w:val="24"/>
          <w:szCs w:val="24"/>
        </w:rPr>
        <w:t>[1] RP-</w:t>
      </w:r>
      <w:r w:rsidR="00535A7C" w:rsidRPr="00535A7C">
        <w:rPr>
          <w:rFonts w:ascii="Times New Roman" w:hAnsi="Times New Roman" w:cs="Times New Roman"/>
          <w:sz w:val="24"/>
          <w:szCs w:val="24"/>
        </w:rPr>
        <w:t>252819</w:t>
      </w:r>
      <w:r w:rsidRPr="003461CF">
        <w:rPr>
          <w:rFonts w:ascii="Times New Roman" w:hAnsi="Times New Roman" w:cs="Times New Roman"/>
          <w:sz w:val="24"/>
          <w:szCs w:val="24"/>
        </w:rPr>
        <w:t xml:space="preserve">: </w:t>
      </w:r>
      <w:r w:rsidR="00535A7C" w:rsidRPr="00535A7C">
        <w:rPr>
          <w:rFonts w:ascii="Times New Roman" w:hAnsi="Times New Roman" w:cs="Times New Roman"/>
          <w:sz w:val="24"/>
          <w:szCs w:val="24"/>
        </w:rPr>
        <w:t>Revised SID: Study on Integrated Sensing and Communication (ISAC) for NR</w:t>
      </w:r>
    </w:p>
    <w:p w14:paraId="340D22EE" w14:textId="42AC443C" w:rsidR="00B37876" w:rsidRDefault="002D0DDC" w:rsidP="002D0DDC">
      <w:pPr>
        <w:spacing w:after="0"/>
        <w:rPr>
          <w:rFonts w:ascii="Times New Roman" w:hAnsi="Times New Roman" w:cs="Times New Roman"/>
          <w:sz w:val="24"/>
          <w:szCs w:val="24"/>
        </w:rPr>
      </w:pPr>
      <w:r w:rsidRPr="515F3794">
        <w:rPr>
          <w:rFonts w:ascii="Times New Roman" w:hAnsi="Times New Roman" w:cs="Times New Roman"/>
          <w:sz w:val="24"/>
          <w:szCs w:val="24"/>
        </w:rPr>
        <w:t xml:space="preserve">[2] </w:t>
      </w:r>
      <w:r w:rsidR="00B37876" w:rsidRPr="515F3794">
        <w:rPr>
          <w:rFonts w:ascii="Times New Roman" w:hAnsi="Times New Roman" w:cs="Times New Roman"/>
          <w:sz w:val="24"/>
          <w:szCs w:val="24"/>
        </w:rPr>
        <w:t xml:space="preserve">R3-257325 (TP to BL </w:t>
      </w:r>
      <w:proofErr w:type="spellStart"/>
      <w:r w:rsidR="00B37876" w:rsidRPr="515F3794">
        <w:rPr>
          <w:rFonts w:ascii="Times New Roman" w:hAnsi="Times New Roman" w:cs="Times New Roman"/>
          <w:sz w:val="24"/>
          <w:szCs w:val="24"/>
        </w:rPr>
        <w:t>pCR</w:t>
      </w:r>
      <w:proofErr w:type="spellEnd"/>
      <w:r w:rsidR="00B37876" w:rsidRPr="515F3794">
        <w:rPr>
          <w:rFonts w:ascii="Times New Roman" w:hAnsi="Times New Roman" w:cs="Times New Roman"/>
          <w:sz w:val="24"/>
          <w:szCs w:val="24"/>
        </w:rPr>
        <w:t xml:space="preserve"> to 38.765) Network Architecture</w:t>
      </w:r>
    </w:p>
    <w:p w14:paraId="6F18C56F" w14:textId="6D94920D" w:rsidR="02928D35" w:rsidRDefault="02928D35" w:rsidP="515F3794">
      <w:pPr>
        <w:spacing w:after="0"/>
        <w:rPr>
          <w:rFonts w:ascii="Times New Roman" w:hAnsi="Times New Roman" w:cs="Times New Roman"/>
          <w:sz w:val="24"/>
          <w:szCs w:val="24"/>
        </w:rPr>
      </w:pPr>
      <w:r w:rsidRPr="515F3794">
        <w:rPr>
          <w:rFonts w:ascii="Times New Roman" w:hAnsi="Times New Roman" w:cs="Times New Roman"/>
          <w:sz w:val="24"/>
          <w:szCs w:val="24"/>
        </w:rPr>
        <w:t xml:space="preserve">[3] </w:t>
      </w:r>
      <w:r w:rsidR="5E4F8898" w:rsidRPr="515F3794">
        <w:rPr>
          <w:rFonts w:ascii="Times New Roman" w:hAnsi="Times New Roman" w:cs="Times New Roman"/>
          <w:sz w:val="24"/>
          <w:szCs w:val="24"/>
        </w:rPr>
        <w:t>R3-256558 Discussion on Network Architecture for ISAC, ZTE</w:t>
      </w:r>
    </w:p>
    <w:p w14:paraId="574FBA5A" w14:textId="3B8C0837" w:rsidR="002D0DDC" w:rsidRPr="00481EE5" w:rsidRDefault="42A07A81" w:rsidP="002D0DDC">
      <w:pPr>
        <w:spacing w:after="0"/>
        <w:rPr>
          <w:rFonts w:ascii="Times New Roman" w:hAnsi="Times New Roman" w:cs="Times New Roman"/>
          <w:sz w:val="24"/>
          <w:szCs w:val="24"/>
          <w:lang w:val="en-GB"/>
        </w:rPr>
      </w:pPr>
      <w:r w:rsidRPr="515F3794">
        <w:rPr>
          <w:rFonts w:ascii="Times New Roman" w:hAnsi="Times New Roman" w:cs="Times New Roman"/>
          <w:sz w:val="24"/>
          <w:szCs w:val="24"/>
        </w:rPr>
        <w:t>[</w:t>
      </w:r>
      <w:r w:rsidR="113B2AF3" w:rsidRPr="515F3794">
        <w:rPr>
          <w:rFonts w:ascii="Times New Roman" w:hAnsi="Times New Roman" w:cs="Times New Roman"/>
          <w:sz w:val="24"/>
          <w:szCs w:val="24"/>
        </w:rPr>
        <w:t>4</w:t>
      </w:r>
      <w:r w:rsidRPr="515F3794">
        <w:rPr>
          <w:rFonts w:ascii="Times New Roman" w:hAnsi="Times New Roman" w:cs="Times New Roman"/>
          <w:sz w:val="24"/>
          <w:szCs w:val="24"/>
        </w:rPr>
        <w:t xml:space="preserve">] </w:t>
      </w:r>
      <w:r w:rsidR="00535A7C" w:rsidRPr="515F3794">
        <w:rPr>
          <w:rFonts w:ascii="Times New Roman" w:hAnsi="Times New Roman" w:cs="Times New Roman"/>
          <w:sz w:val="24"/>
          <w:szCs w:val="24"/>
        </w:rPr>
        <w:t xml:space="preserve">TR </w:t>
      </w:r>
      <w:proofErr w:type="gramStart"/>
      <w:r w:rsidR="00535A7C" w:rsidRPr="515F3794">
        <w:rPr>
          <w:rFonts w:ascii="Times New Roman" w:hAnsi="Times New Roman" w:cs="Times New Roman"/>
          <w:sz w:val="24"/>
          <w:szCs w:val="24"/>
        </w:rPr>
        <w:t xml:space="preserve">22.837 </w:t>
      </w:r>
      <w:r w:rsidR="002D0DDC" w:rsidRPr="515F3794">
        <w:rPr>
          <w:rFonts w:ascii="Times New Roman" w:hAnsi="Times New Roman" w:cs="Times New Roman"/>
          <w:sz w:val="24"/>
          <w:szCs w:val="24"/>
        </w:rPr>
        <w:t>:</w:t>
      </w:r>
      <w:proofErr w:type="gramEnd"/>
      <w:r w:rsidR="002D0DDC" w:rsidRPr="515F3794">
        <w:rPr>
          <w:rFonts w:ascii="Times New Roman" w:hAnsi="Times New Roman" w:cs="Times New Roman"/>
          <w:sz w:val="24"/>
          <w:szCs w:val="24"/>
        </w:rPr>
        <w:t xml:space="preserve"> </w:t>
      </w:r>
      <w:r w:rsidR="00481EE5" w:rsidRPr="515F3794">
        <w:rPr>
          <w:rFonts w:ascii="Times New Roman" w:hAnsi="Times New Roman" w:cs="Times New Roman"/>
          <w:sz w:val="24"/>
          <w:szCs w:val="24"/>
        </w:rPr>
        <w:t>Feasibility Study on Integrated Sensing and Communication (Stage 1)</w:t>
      </w:r>
    </w:p>
    <w:p w14:paraId="6C396820" w14:textId="42271326" w:rsidR="006A1CDF" w:rsidRPr="006A1CDF" w:rsidRDefault="002D0DDC" w:rsidP="006A1CDF">
      <w:pPr>
        <w:spacing w:after="0"/>
        <w:rPr>
          <w:rFonts w:ascii="Times New Roman" w:hAnsi="Times New Roman" w:cs="Times New Roman"/>
          <w:sz w:val="24"/>
          <w:szCs w:val="24"/>
        </w:rPr>
      </w:pPr>
      <w:r w:rsidRPr="515F3794">
        <w:rPr>
          <w:rFonts w:ascii="Times New Roman" w:hAnsi="Times New Roman" w:cs="Times New Roman"/>
          <w:sz w:val="24"/>
          <w:szCs w:val="24"/>
        </w:rPr>
        <w:t>[</w:t>
      </w:r>
      <w:r w:rsidR="2B8A602D" w:rsidRPr="515F3794">
        <w:rPr>
          <w:rFonts w:ascii="Times New Roman" w:hAnsi="Times New Roman" w:cs="Times New Roman"/>
          <w:sz w:val="24"/>
          <w:szCs w:val="24"/>
        </w:rPr>
        <w:t>5</w:t>
      </w:r>
      <w:r w:rsidRPr="515F3794">
        <w:rPr>
          <w:rFonts w:ascii="Times New Roman" w:hAnsi="Times New Roman" w:cs="Times New Roman"/>
          <w:sz w:val="24"/>
          <w:szCs w:val="24"/>
        </w:rPr>
        <w:t xml:space="preserve">] </w:t>
      </w:r>
      <w:r w:rsidR="00535A7C" w:rsidRPr="515F3794">
        <w:rPr>
          <w:rFonts w:ascii="Times New Roman" w:hAnsi="Times New Roman" w:cs="Times New Roman"/>
          <w:sz w:val="24"/>
          <w:szCs w:val="24"/>
        </w:rPr>
        <w:t xml:space="preserve">TS </w:t>
      </w:r>
      <w:proofErr w:type="gramStart"/>
      <w:r w:rsidR="00535A7C" w:rsidRPr="515F3794">
        <w:rPr>
          <w:rFonts w:ascii="Times New Roman" w:hAnsi="Times New Roman" w:cs="Times New Roman"/>
          <w:sz w:val="24"/>
          <w:szCs w:val="24"/>
        </w:rPr>
        <w:t xml:space="preserve">22.137 </w:t>
      </w:r>
      <w:r w:rsidRPr="515F3794">
        <w:rPr>
          <w:rFonts w:ascii="Times New Roman" w:hAnsi="Times New Roman" w:cs="Times New Roman"/>
          <w:sz w:val="24"/>
          <w:szCs w:val="24"/>
        </w:rPr>
        <w:t>:</w:t>
      </w:r>
      <w:proofErr w:type="gramEnd"/>
      <w:r w:rsidRPr="515F3794">
        <w:rPr>
          <w:rFonts w:ascii="Times New Roman" w:hAnsi="Times New Roman" w:cs="Times New Roman"/>
          <w:sz w:val="24"/>
          <w:szCs w:val="24"/>
        </w:rPr>
        <w:t xml:space="preserve"> </w:t>
      </w:r>
      <w:r w:rsidR="006A1CDF" w:rsidRPr="515F3794">
        <w:rPr>
          <w:rFonts w:ascii="Times New Roman" w:hAnsi="Times New Roman" w:cs="Times New Roman"/>
          <w:sz w:val="24"/>
          <w:szCs w:val="24"/>
        </w:rPr>
        <w:t xml:space="preserve">Service requirements for Integrated Sensing and </w:t>
      </w:r>
      <w:r w:rsidR="006869E2" w:rsidRPr="515F3794">
        <w:rPr>
          <w:rFonts w:ascii="Times New Roman" w:hAnsi="Times New Roman" w:cs="Times New Roman"/>
          <w:sz w:val="24"/>
          <w:szCs w:val="24"/>
        </w:rPr>
        <w:t>Communication.</w:t>
      </w:r>
    </w:p>
    <w:p w14:paraId="495DCB36" w14:textId="2576CDD8" w:rsidR="002D0DDC" w:rsidRPr="003461CF" w:rsidRDefault="006A1CDF" w:rsidP="006A1CDF">
      <w:pPr>
        <w:spacing w:after="0"/>
        <w:ind w:left="720" w:hanging="360"/>
        <w:rPr>
          <w:rFonts w:ascii="Times New Roman" w:hAnsi="Times New Roman" w:cs="Times New Roman"/>
          <w:sz w:val="24"/>
          <w:szCs w:val="24"/>
        </w:rPr>
      </w:pPr>
      <w:r w:rsidRPr="006A1CDF">
        <w:rPr>
          <w:rFonts w:ascii="Times New Roman" w:hAnsi="Times New Roman" w:cs="Times New Roman"/>
          <w:sz w:val="24"/>
          <w:szCs w:val="24"/>
        </w:rPr>
        <w:t>Stage 1</w:t>
      </w:r>
      <w:r>
        <w:rPr>
          <w:rFonts w:ascii="Times New Roman" w:hAnsi="Times New Roman" w:cs="Times New Roman"/>
          <w:sz w:val="24"/>
          <w:szCs w:val="24"/>
        </w:rPr>
        <w:t xml:space="preserve"> </w:t>
      </w:r>
      <w:r w:rsidRPr="006A1CDF">
        <w:rPr>
          <w:rFonts w:ascii="Times New Roman" w:hAnsi="Times New Roman" w:cs="Times New Roman"/>
          <w:sz w:val="24"/>
          <w:szCs w:val="24"/>
        </w:rPr>
        <w:t>(Release 19)</w:t>
      </w:r>
    </w:p>
    <w:p w14:paraId="2E49C3CA" w14:textId="1F8E8321" w:rsidR="002D0DDC" w:rsidRPr="006A1CDF" w:rsidRDefault="002D0DDC" w:rsidP="006869E2">
      <w:pPr>
        <w:spacing w:after="0"/>
        <w:ind w:left="360" w:hanging="360"/>
        <w:rPr>
          <w:rFonts w:ascii="Times New Roman" w:hAnsi="Times New Roman" w:cs="Times New Roman"/>
          <w:sz w:val="24"/>
          <w:szCs w:val="24"/>
        </w:rPr>
      </w:pPr>
      <w:r w:rsidRPr="515F3794">
        <w:rPr>
          <w:rFonts w:ascii="Times New Roman" w:hAnsi="Times New Roman" w:cs="Times New Roman"/>
          <w:sz w:val="24"/>
          <w:szCs w:val="24"/>
        </w:rPr>
        <w:t>[</w:t>
      </w:r>
      <w:r w:rsidR="65DFE06F" w:rsidRPr="515F3794">
        <w:rPr>
          <w:rFonts w:ascii="Times New Roman" w:hAnsi="Times New Roman" w:cs="Times New Roman"/>
          <w:sz w:val="24"/>
          <w:szCs w:val="24"/>
        </w:rPr>
        <w:t>6</w:t>
      </w:r>
      <w:r w:rsidR="00535A7C" w:rsidRPr="515F3794">
        <w:rPr>
          <w:rFonts w:ascii="Times New Roman" w:hAnsi="Times New Roman" w:cs="Times New Roman"/>
          <w:sz w:val="24"/>
          <w:szCs w:val="24"/>
        </w:rPr>
        <w:t>]</w:t>
      </w:r>
      <w:r w:rsidRPr="515F3794">
        <w:rPr>
          <w:rFonts w:ascii="Times New Roman" w:hAnsi="Times New Roman" w:cs="Times New Roman"/>
          <w:sz w:val="24"/>
          <w:szCs w:val="24"/>
        </w:rPr>
        <w:t xml:space="preserve"> TR </w:t>
      </w:r>
      <w:proofErr w:type="gramStart"/>
      <w:r w:rsidR="00CD5216" w:rsidRPr="515F3794">
        <w:rPr>
          <w:rFonts w:ascii="Times New Roman" w:hAnsi="Times New Roman" w:cs="Times New Roman"/>
          <w:sz w:val="24"/>
          <w:szCs w:val="24"/>
        </w:rPr>
        <w:t>38.</w:t>
      </w:r>
      <w:r w:rsidR="00535A7C" w:rsidRPr="515F3794">
        <w:rPr>
          <w:rFonts w:ascii="Times New Roman" w:hAnsi="Times New Roman" w:cs="Times New Roman"/>
          <w:sz w:val="24"/>
          <w:szCs w:val="24"/>
        </w:rPr>
        <w:t>901</w:t>
      </w:r>
      <w:r w:rsidR="00CD5216" w:rsidRPr="515F3794">
        <w:rPr>
          <w:rFonts w:ascii="Times New Roman" w:hAnsi="Times New Roman" w:cs="Times New Roman"/>
          <w:sz w:val="24"/>
          <w:szCs w:val="24"/>
        </w:rPr>
        <w:t xml:space="preserve"> :</w:t>
      </w:r>
      <w:proofErr w:type="gramEnd"/>
      <w:r w:rsidR="006A1CDF" w:rsidRPr="515F3794">
        <w:rPr>
          <w:rFonts w:ascii="Times New Roman" w:hAnsi="Times New Roman" w:cs="Times New Roman"/>
          <w:sz w:val="24"/>
          <w:szCs w:val="24"/>
        </w:rPr>
        <w:t xml:space="preserve"> Study on channel model for frequencies from 0.5 to 100 GHz </w:t>
      </w:r>
      <w:r w:rsidR="006869E2" w:rsidRPr="515F3794">
        <w:rPr>
          <w:rFonts w:ascii="Times New Roman" w:hAnsi="Times New Roman" w:cs="Times New Roman"/>
          <w:sz w:val="24"/>
          <w:szCs w:val="24"/>
        </w:rPr>
        <w:t>(Release 19)</w:t>
      </w:r>
    </w:p>
    <w:sectPr w:rsidR="002D0DDC" w:rsidRPr="006A1CD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1D4B56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B54CA0"/>
    <w:multiLevelType w:val="hybridMultilevel"/>
    <w:tmpl w:val="AF4EE5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17F5A3A"/>
    <w:multiLevelType w:val="hybridMultilevel"/>
    <w:tmpl w:val="6896B190"/>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18CD3652"/>
    <w:multiLevelType w:val="hybridMultilevel"/>
    <w:tmpl w:val="ED3004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D7030DD"/>
    <w:multiLevelType w:val="hybridMultilevel"/>
    <w:tmpl w:val="90E2A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811D08"/>
    <w:multiLevelType w:val="hybridMultilevel"/>
    <w:tmpl w:val="ED300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751471"/>
    <w:multiLevelType w:val="hybridMultilevel"/>
    <w:tmpl w:val="07FA8046"/>
    <w:lvl w:ilvl="0" w:tplc="363E6540">
      <w:start w:val="4"/>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63107D"/>
    <w:multiLevelType w:val="hybridMultilevel"/>
    <w:tmpl w:val="877AEA80"/>
    <w:lvl w:ilvl="0" w:tplc="3898ADA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8159069">
    <w:abstractNumId w:val="8"/>
  </w:num>
  <w:num w:numId="2" w16cid:durableId="411895953">
    <w:abstractNumId w:val="6"/>
  </w:num>
  <w:num w:numId="3" w16cid:durableId="14232862">
    <w:abstractNumId w:val="5"/>
  </w:num>
  <w:num w:numId="4" w16cid:durableId="810366044">
    <w:abstractNumId w:val="4"/>
  </w:num>
  <w:num w:numId="5" w16cid:durableId="76439348">
    <w:abstractNumId w:val="7"/>
  </w:num>
  <w:num w:numId="6" w16cid:durableId="8920806">
    <w:abstractNumId w:val="3"/>
  </w:num>
  <w:num w:numId="7" w16cid:durableId="532310985">
    <w:abstractNumId w:val="2"/>
  </w:num>
  <w:num w:numId="8" w16cid:durableId="1440222340">
    <w:abstractNumId w:val="1"/>
  </w:num>
  <w:num w:numId="9" w16cid:durableId="12345234">
    <w:abstractNumId w:val="0"/>
  </w:num>
  <w:num w:numId="10" w16cid:durableId="381178554">
    <w:abstractNumId w:val="16"/>
  </w:num>
  <w:num w:numId="11" w16cid:durableId="1310280601">
    <w:abstractNumId w:val="13"/>
  </w:num>
  <w:num w:numId="12" w16cid:durableId="1219703230">
    <w:abstractNumId w:val="10"/>
  </w:num>
  <w:num w:numId="13" w16cid:durableId="1104348119">
    <w:abstractNumId w:val="11"/>
  </w:num>
  <w:num w:numId="14" w16cid:durableId="2019848685">
    <w:abstractNumId w:val="9"/>
  </w:num>
  <w:num w:numId="15" w16cid:durableId="1561135956">
    <w:abstractNumId w:val="14"/>
  </w:num>
  <w:num w:numId="16" w16cid:durableId="1403791524">
    <w:abstractNumId w:val="18"/>
  </w:num>
  <w:num w:numId="17" w16cid:durableId="1296565569">
    <w:abstractNumId w:val="17"/>
  </w:num>
  <w:num w:numId="18" w16cid:durableId="607202686">
    <w:abstractNumId w:val="15"/>
  </w:num>
  <w:num w:numId="19" w16cid:durableId="7501560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33D1"/>
    <w:rsid w:val="00034616"/>
    <w:rsid w:val="0006063C"/>
    <w:rsid w:val="00092E52"/>
    <w:rsid w:val="000F3BC5"/>
    <w:rsid w:val="000F4B3A"/>
    <w:rsid w:val="00145AAC"/>
    <w:rsid w:val="0015074B"/>
    <w:rsid w:val="001836C8"/>
    <w:rsid w:val="00192D95"/>
    <w:rsid w:val="001B33FA"/>
    <w:rsid w:val="00214BD3"/>
    <w:rsid w:val="0027041D"/>
    <w:rsid w:val="0029639D"/>
    <w:rsid w:val="002C1150"/>
    <w:rsid w:val="002D0DDC"/>
    <w:rsid w:val="002E0676"/>
    <w:rsid w:val="003124EE"/>
    <w:rsid w:val="003239FE"/>
    <w:rsid w:val="00326F90"/>
    <w:rsid w:val="003461CF"/>
    <w:rsid w:val="00357F3A"/>
    <w:rsid w:val="003E632A"/>
    <w:rsid w:val="00481EE5"/>
    <w:rsid w:val="004E1ADF"/>
    <w:rsid w:val="004F5AC5"/>
    <w:rsid w:val="00535A7C"/>
    <w:rsid w:val="00567FBB"/>
    <w:rsid w:val="005B21BC"/>
    <w:rsid w:val="005B3D8B"/>
    <w:rsid w:val="006760B7"/>
    <w:rsid w:val="006869E2"/>
    <w:rsid w:val="006A1CDF"/>
    <w:rsid w:val="006E5F20"/>
    <w:rsid w:val="006F2A7E"/>
    <w:rsid w:val="00734183"/>
    <w:rsid w:val="00740B8F"/>
    <w:rsid w:val="00767238"/>
    <w:rsid w:val="00774D65"/>
    <w:rsid w:val="007956B1"/>
    <w:rsid w:val="007F010A"/>
    <w:rsid w:val="00813BD3"/>
    <w:rsid w:val="008172D5"/>
    <w:rsid w:val="00820B23"/>
    <w:rsid w:val="00824CE4"/>
    <w:rsid w:val="00836EDD"/>
    <w:rsid w:val="008D7C50"/>
    <w:rsid w:val="008F4104"/>
    <w:rsid w:val="00903B46"/>
    <w:rsid w:val="00982E29"/>
    <w:rsid w:val="009857DF"/>
    <w:rsid w:val="009958BA"/>
    <w:rsid w:val="009D557D"/>
    <w:rsid w:val="009E1114"/>
    <w:rsid w:val="009F060E"/>
    <w:rsid w:val="00AA1D8D"/>
    <w:rsid w:val="00AD06B4"/>
    <w:rsid w:val="00AD4CD3"/>
    <w:rsid w:val="00AF1604"/>
    <w:rsid w:val="00B37876"/>
    <w:rsid w:val="00B47730"/>
    <w:rsid w:val="00BC6255"/>
    <w:rsid w:val="00BE2888"/>
    <w:rsid w:val="00C561CC"/>
    <w:rsid w:val="00C62FCD"/>
    <w:rsid w:val="00C75D39"/>
    <w:rsid w:val="00CB0664"/>
    <w:rsid w:val="00CD5216"/>
    <w:rsid w:val="00CE2C49"/>
    <w:rsid w:val="00D16FF1"/>
    <w:rsid w:val="00D24D97"/>
    <w:rsid w:val="00D5013D"/>
    <w:rsid w:val="00D67AAF"/>
    <w:rsid w:val="00DB0778"/>
    <w:rsid w:val="00E11482"/>
    <w:rsid w:val="00E658EA"/>
    <w:rsid w:val="00E65D58"/>
    <w:rsid w:val="00E96C24"/>
    <w:rsid w:val="00EA2B9A"/>
    <w:rsid w:val="00F06FB5"/>
    <w:rsid w:val="00F20ED3"/>
    <w:rsid w:val="00F61234"/>
    <w:rsid w:val="00F61F05"/>
    <w:rsid w:val="00F817BA"/>
    <w:rsid w:val="00FC693F"/>
    <w:rsid w:val="00FF3EE8"/>
    <w:rsid w:val="00FF582A"/>
    <w:rsid w:val="02928D35"/>
    <w:rsid w:val="0E8DC16E"/>
    <w:rsid w:val="113B2AF3"/>
    <w:rsid w:val="118F967A"/>
    <w:rsid w:val="1392C622"/>
    <w:rsid w:val="13C6905F"/>
    <w:rsid w:val="221B4528"/>
    <w:rsid w:val="299D080E"/>
    <w:rsid w:val="2A2B0D5B"/>
    <w:rsid w:val="2B8A602D"/>
    <w:rsid w:val="42A07A81"/>
    <w:rsid w:val="48D5E846"/>
    <w:rsid w:val="515F3794"/>
    <w:rsid w:val="568F8432"/>
    <w:rsid w:val="5916C953"/>
    <w:rsid w:val="5E4F8898"/>
    <w:rsid w:val="65DFE06F"/>
    <w:rsid w:val="6665E58A"/>
    <w:rsid w:val="670D4A15"/>
    <w:rsid w:val="69BF3147"/>
    <w:rsid w:val="6E6F7118"/>
    <w:rsid w:val="792CD9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B754DF"/>
  <w14:defaultImageDpi w14:val="300"/>
  <w15:docId w15:val="{7E632617-613D-432B-AC85-85E66A8C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n-I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99"/>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ÁÐ³ö¶Î"/>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RCoverPage">
    <w:name w:val="CR Cover Page"/>
    <w:link w:val="CRCoverPageZchn"/>
    <w:rsid w:val="00740B8F"/>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740B8F"/>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ÁÐ³ö¶Î Char"/>
    <w:basedOn w:val="DefaultParagraphFont"/>
    <w:link w:val="ListParagraph"/>
    <w:uiPriority w:val="34"/>
    <w:qFormat/>
    <w:rsid w:val="00145AAC"/>
    <w:rPr>
      <w:lang w:val="en-IN"/>
    </w:rPr>
  </w:style>
  <w:style w:type="character" w:styleId="Hyperlink">
    <w:name w:val="Hyperlink"/>
    <w:uiPriority w:val="99"/>
    <w:qFormat/>
    <w:rsid w:val="002D0DDC"/>
    <w:rPr>
      <w:color w:val="0000FF"/>
      <w:u w:val="single"/>
    </w:rPr>
  </w:style>
  <w:style w:type="paragraph" w:styleId="TOC6">
    <w:name w:val="toc 6"/>
    <w:basedOn w:val="Normal"/>
    <w:next w:val="Normal"/>
    <w:autoRedefine/>
    <w:uiPriority w:val="39"/>
    <w:semiHidden/>
    <w:unhideWhenUsed/>
    <w:rsid w:val="00982E29"/>
    <w:pPr>
      <w:spacing w:after="100"/>
      <w:ind w:left="1100"/>
    </w:pPr>
  </w:style>
  <w:style w:type="paragraph" w:customStyle="1" w:styleId="B1">
    <w:name w:val="B1"/>
    <w:basedOn w:val="List"/>
    <w:link w:val="B1Char1"/>
    <w:qFormat/>
    <w:rsid w:val="008172D5"/>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1">
    <w:name w:val="B1 Char1"/>
    <w:link w:val="B1"/>
    <w:qFormat/>
    <w:rsid w:val="008172D5"/>
    <w:rPr>
      <w:rFonts w:ascii="Times New Roman" w:eastAsia="Times New Roman" w:hAnsi="Times New Roman" w:cs="Times New Roman"/>
      <w:sz w:val="20"/>
      <w:szCs w:val="20"/>
      <w:lang w:val="en-GB"/>
    </w:rPr>
  </w:style>
  <w:style w:type="paragraph" w:customStyle="1" w:styleId="NO">
    <w:name w:val="NO"/>
    <w:basedOn w:val="Normal"/>
    <w:link w:val="NOChar"/>
    <w:qFormat/>
    <w:rsid w:val="0076723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767238"/>
    <w:rPr>
      <w:rFonts w:ascii="Times New Roman" w:eastAsia="Times New Roman" w:hAnsi="Times New Roman" w:cs="Times New Roman"/>
      <w:sz w:val="20"/>
      <w:szCs w:val="20"/>
      <w:lang w:val="en-GB" w:eastAsia="ja-JP"/>
    </w:rPr>
  </w:style>
  <w:style w:type="character" w:customStyle="1" w:styleId="22">
    <w:name w:val="标题 2 字符2"/>
    <w:basedOn w:val="DefaultParagraphFont"/>
    <w:qFormat/>
    <w:rsid w:val="00767238"/>
    <w:rPr>
      <w:rFonts w:ascii="Arial" w:hAnsi="Arial" w:cs="Arial" w:hint="default"/>
      <w:sz w:val="32"/>
      <w:lang w:val="en-US"/>
    </w:rPr>
  </w:style>
  <w:style w:type="paragraph" w:customStyle="1" w:styleId="TF">
    <w:name w:val="TF"/>
    <w:basedOn w:val="Normal"/>
    <w:link w:val="TFChar"/>
    <w:qFormat/>
    <w:rsid w:val="00F817BA"/>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GB" w:eastAsia="ja-JP"/>
    </w:rPr>
  </w:style>
  <w:style w:type="character" w:customStyle="1" w:styleId="TFChar">
    <w:name w:val="TF Char"/>
    <w:link w:val="TF"/>
    <w:qFormat/>
    <w:rsid w:val="00F817BA"/>
    <w:rPr>
      <w:rFonts w:ascii="Arial" w:eastAsia="Times New Roman" w:hAnsi="Arial" w:cs="Times New Roman"/>
      <w:b/>
      <w:sz w:val="20"/>
      <w:szCs w:val="20"/>
      <w:lang w:val="en-GB" w:eastAsia="ja-JP"/>
    </w:rPr>
  </w:style>
  <w:style w:type="character" w:styleId="CommentReference">
    <w:name w:val="annotation reference"/>
    <w:basedOn w:val="DefaultParagraphFont"/>
    <w:uiPriority w:val="99"/>
    <w:semiHidden/>
    <w:unhideWhenUsed/>
    <w:rsid w:val="00EA2B9A"/>
    <w:rPr>
      <w:sz w:val="16"/>
      <w:szCs w:val="16"/>
    </w:rPr>
  </w:style>
  <w:style w:type="paragraph" w:styleId="CommentText">
    <w:name w:val="annotation text"/>
    <w:basedOn w:val="Normal"/>
    <w:link w:val="CommentTextChar"/>
    <w:uiPriority w:val="99"/>
    <w:unhideWhenUsed/>
    <w:rsid w:val="00EA2B9A"/>
    <w:pPr>
      <w:spacing w:line="240" w:lineRule="auto"/>
    </w:pPr>
    <w:rPr>
      <w:sz w:val="20"/>
      <w:szCs w:val="20"/>
    </w:rPr>
  </w:style>
  <w:style w:type="character" w:customStyle="1" w:styleId="CommentTextChar">
    <w:name w:val="Comment Text Char"/>
    <w:basedOn w:val="DefaultParagraphFont"/>
    <w:link w:val="CommentText"/>
    <w:uiPriority w:val="99"/>
    <w:rsid w:val="00EA2B9A"/>
    <w:rPr>
      <w:sz w:val="20"/>
      <w:szCs w:val="20"/>
      <w:lang w:val="en-IN"/>
    </w:rPr>
  </w:style>
  <w:style w:type="paragraph" w:styleId="CommentSubject">
    <w:name w:val="annotation subject"/>
    <w:basedOn w:val="CommentText"/>
    <w:next w:val="CommentText"/>
    <w:link w:val="CommentSubjectChar"/>
    <w:uiPriority w:val="99"/>
    <w:semiHidden/>
    <w:unhideWhenUsed/>
    <w:rsid w:val="00EA2B9A"/>
    <w:rPr>
      <w:b/>
      <w:bCs/>
    </w:rPr>
  </w:style>
  <w:style w:type="character" w:customStyle="1" w:styleId="CommentSubjectChar">
    <w:name w:val="Comment Subject Char"/>
    <w:basedOn w:val="CommentTextChar"/>
    <w:link w:val="CommentSubject"/>
    <w:uiPriority w:val="99"/>
    <w:semiHidden/>
    <w:rsid w:val="00EA2B9A"/>
    <w:rPr>
      <w:b/>
      <w:bCs/>
      <w:sz w:val="20"/>
      <w:szCs w:val="20"/>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057064">
      <w:marLeft w:val="0"/>
      <w:marRight w:val="0"/>
      <w:marTop w:val="0"/>
      <w:marBottom w:val="0"/>
      <w:divBdr>
        <w:top w:val="none" w:sz="0" w:space="0" w:color="auto"/>
        <w:left w:val="none" w:sz="0" w:space="0" w:color="auto"/>
        <w:bottom w:val="none" w:sz="0" w:space="0" w:color="auto"/>
        <w:right w:val="none" w:sz="0" w:space="0" w:color="auto"/>
      </w:divBdr>
    </w:div>
    <w:div w:id="523179773">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WG3_Iu/TSGR3_129-bis/Docs/R3-257325.zip" TargetMode="Externa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1575</Words>
  <Characters>8601</Characters>
  <Application>Microsoft Office Word</Application>
  <DocSecurity>0</DocSecurity>
  <Lines>186</Lines>
  <Paragraphs>102</Paragraphs>
  <ScaleCrop>false</ScaleCrop>
  <Manager/>
  <Company/>
  <LinksUpToDate>false</LinksUpToDate>
  <CharactersWithSpaces>10074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Abhijeet, CEWiT</cp:lastModifiedBy>
  <cp:revision>21</cp:revision>
  <dcterms:created xsi:type="dcterms:W3CDTF">2025-11-03T06:25:00Z</dcterms:created>
  <dcterms:modified xsi:type="dcterms:W3CDTF">2025-11-07T05:59:00Z</dcterms:modified>
  <cp:category/>
</cp:coreProperties>
</file>